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1899" w14:textId="77777777" w:rsidR="004C6630" w:rsidRDefault="004C6630" w:rsidP="004C6630">
      <w:pPr>
        <w:pStyle w:val="KeinLeerraum"/>
        <w:rPr>
          <w:rFonts w:cstheme="minorHAnsi"/>
          <w:b/>
          <w:bCs/>
          <w:color w:val="1F1F1F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1F1F1F"/>
          <w:sz w:val="32"/>
          <w:szCs w:val="32"/>
          <w:shd w:val="clear" w:color="auto" w:fill="FFFFFF"/>
        </w:rPr>
        <w:t xml:space="preserve">Redebeitrag von Frau Anne </w:t>
      </w:r>
      <w:proofErr w:type="spellStart"/>
      <w:r>
        <w:rPr>
          <w:rFonts w:cstheme="minorHAnsi"/>
          <w:b/>
          <w:bCs/>
          <w:color w:val="1F1F1F"/>
          <w:sz w:val="32"/>
          <w:szCs w:val="32"/>
          <w:shd w:val="clear" w:color="auto" w:fill="FFFFFF"/>
        </w:rPr>
        <w:t>Schorling</w:t>
      </w:r>
      <w:proofErr w:type="spellEnd"/>
    </w:p>
    <w:p w14:paraId="23ABB6BC" w14:textId="0E37F4B2" w:rsidR="005A3A72" w:rsidRPr="004C6630" w:rsidRDefault="005A3A72" w:rsidP="004C6630">
      <w:pPr>
        <w:pStyle w:val="KeinLeerraum"/>
        <w:rPr>
          <w:rFonts w:cstheme="minorHAnsi"/>
          <w:b/>
          <w:bCs/>
          <w:color w:val="FF0000"/>
          <w:sz w:val="24"/>
          <w:szCs w:val="24"/>
        </w:rPr>
      </w:pPr>
      <w:r w:rsidRPr="004C6630">
        <w:rPr>
          <w:rFonts w:cstheme="minorHAnsi"/>
          <w:b/>
          <w:bCs/>
          <w:color w:val="1F1F1F"/>
          <w:sz w:val="24"/>
          <w:szCs w:val="24"/>
          <w:shd w:val="clear" w:color="auto" w:fill="FFFFFF"/>
        </w:rPr>
        <w:t xml:space="preserve"> 2. Jahreskonferenz "Nachhaltigkeitsrat - Region Uelzen"</w:t>
      </w:r>
      <w:r w:rsidRPr="004C6630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Pr="004C6630">
        <w:rPr>
          <w:rFonts w:cstheme="minorHAnsi"/>
          <w:b/>
          <w:bCs/>
          <w:color w:val="1F1F1F"/>
          <w:sz w:val="24"/>
          <w:szCs w:val="24"/>
          <w:shd w:val="clear" w:color="auto" w:fill="FFFFFF"/>
        </w:rPr>
        <w:t>am 31.05.2023 im Rathaus Uelzen und online</w:t>
      </w:r>
    </w:p>
    <w:p w14:paraId="3BF9B9B2" w14:textId="77777777" w:rsidR="005A3A72" w:rsidRPr="00C72483" w:rsidRDefault="005A3A72" w:rsidP="005A3A7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p w14:paraId="29C5221F" w14:textId="2690E678" w:rsidR="005A3A72" w:rsidRPr="00C72483" w:rsidRDefault="005A3A72" w:rsidP="005A3A7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1A6A8A">
        <w:rPr>
          <w:rFonts w:asciiTheme="minorHAnsi" w:hAnsiTheme="minorHAnsi" w:cstheme="minorHAnsi"/>
          <w:b/>
          <w:bCs/>
          <w:color w:val="000000"/>
          <w:u w:val="single"/>
        </w:rPr>
        <w:t>Zu TOP 8:</w:t>
      </w:r>
      <w:r w:rsidRPr="001A6A8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72483">
        <w:rPr>
          <w:rFonts w:asciiTheme="minorHAnsi" w:hAnsiTheme="minorHAnsi" w:cstheme="minorHAnsi"/>
          <w:b/>
          <w:bCs/>
          <w:i/>
          <w:iCs/>
        </w:rPr>
        <w:t>Wortbeiträge</w:t>
      </w:r>
      <w:r w:rsidRPr="00C72483">
        <w:rPr>
          <w:rFonts w:asciiTheme="minorHAnsi" w:hAnsiTheme="minorHAnsi" w:cstheme="minorHAnsi"/>
          <w:i/>
          <w:iCs/>
        </w:rPr>
        <w:t xml:space="preserve"> </w:t>
      </w:r>
      <w:r w:rsidRPr="00C72483">
        <w:rPr>
          <w:rFonts w:asciiTheme="minorHAnsi" w:hAnsiTheme="minorHAnsi" w:cstheme="minorHAnsi"/>
          <w:b/>
          <w:bCs/>
          <w:i/>
          <w:iCs/>
        </w:rPr>
        <w:t xml:space="preserve">und Ideen von </w:t>
      </w:r>
      <w:proofErr w:type="spellStart"/>
      <w:r w:rsidRPr="00C72483">
        <w:rPr>
          <w:rFonts w:asciiTheme="minorHAnsi" w:hAnsiTheme="minorHAnsi" w:cstheme="minorHAnsi"/>
          <w:b/>
          <w:bCs/>
          <w:i/>
          <w:iCs/>
        </w:rPr>
        <w:t>Nachhaltigkeitsratmitgliedern</w:t>
      </w:r>
      <w:proofErr w:type="spellEnd"/>
      <w:r w:rsidRPr="00C72483">
        <w:rPr>
          <w:rFonts w:asciiTheme="minorHAnsi" w:hAnsiTheme="minorHAnsi" w:cstheme="minorHAnsi"/>
          <w:b/>
          <w:bCs/>
          <w:i/>
          <w:iCs/>
        </w:rPr>
        <w:t xml:space="preserve"> der Region Uelzen </w:t>
      </w:r>
    </w:p>
    <w:p w14:paraId="6676D472" w14:textId="77777777" w:rsidR="00562792" w:rsidRPr="00C72483" w:rsidRDefault="00562792" w:rsidP="00735BB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p w14:paraId="519D3CD0" w14:textId="3BEEBBA3" w:rsidR="00F54129" w:rsidRPr="001A6A8A" w:rsidRDefault="008A7DDA" w:rsidP="00562792">
      <w:pPr>
        <w:pStyle w:val="KeinLeerraum"/>
        <w:rPr>
          <w:b/>
          <w:bCs/>
        </w:rPr>
      </w:pPr>
      <w:r w:rsidRPr="001A6A8A">
        <w:rPr>
          <w:color w:val="000000"/>
        </w:rPr>
        <w:t xml:space="preserve">Ich möchte hier </w:t>
      </w:r>
      <w:r w:rsidR="00F54129" w:rsidRPr="001A6A8A">
        <w:rPr>
          <w:color w:val="000000"/>
        </w:rPr>
        <w:t xml:space="preserve">heute </w:t>
      </w:r>
      <w:r w:rsidRPr="001A6A8A">
        <w:rPr>
          <w:color w:val="000000"/>
        </w:rPr>
        <w:t xml:space="preserve">die Gelegenheit nehmen und darüber informieren, dass </w:t>
      </w:r>
      <w:r w:rsidRPr="001A6A8A">
        <w:rPr>
          <w:b/>
          <w:bCs/>
        </w:rPr>
        <w:t xml:space="preserve">aktuell vom 05. bis 06. Juni 2023 </w:t>
      </w:r>
      <w:r w:rsidR="00F54129" w:rsidRPr="001A6A8A">
        <w:rPr>
          <w:b/>
          <w:bCs/>
        </w:rPr>
        <w:t xml:space="preserve">in Potsdam </w:t>
      </w:r>
      <w:r w:rsidRPr="001A6A8A">
        <w:rPr>
          <w:b/>
          <w:bCs/>
        </w:rPr>
        <w:t>der</w:t>
      </w:r>
      <w:r w:rsidR="007B0CD8">
        <w:rPr>
          <w:b/>
          <w:bCs/>
        </w:rPr>
        <w:t xml:space="preserve"> bundesweite</w:t>
      </w:r>
      <w:r w:rsidRPr="001A6A8A">
        <w:rPr>
          <w:b/>
          <w:bCs/>
        </w:rPr>
        <w:t xml:space="preserve"> „Kommunalkongress</w:t>
      </w:r>
      <w:r w:rsidR="00F54129" w:rsidRPr="001A6A8A">
        <w:rPr>
          <w:b/>
          <w:bCs/>
        </w:rPr>
        <w:t xml:space="preserve">“ </w:t>
      </w:r>
      <w:r w:rsidR="00F54129" w:rsidRPr="001A6A8A">
        <w:t>stattfindet zum Thema:</w:t>
      </w:r>
      <w:r w:rsidRPr="001A6A8A">
        <w:rPr>
          <w:b/>
          <w:bCs/>
        </w:rPr>
        <w:t xml:space="preserve"> </w:t>
      </w:r>
    </w:p>
    <w:p w14:paraId="7013F409" w14:textId="77777777" w:rsidR="00F54129" w:rsidRPr="00846B16" w:rsidRDefault="00F54129" w:rsidP="00562792">
      <w:pPr>
        <w:pStyle w:val="KeinLeerraum"/>
        <w:rPr>
          <w:b/>
          <w:bCs/>
          <w:sz w:val="16"/>
          <w:szCs w:val="16"/>
        </w:rPr>
      </w:pPr>
    </w:p>
    <w:p w14:paraId="40D41AAF" w14:textId="1832CDF5" w:rsidR="008A7DDA" w:rsidRDefault="00F54129" w:rsidP="00F54129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46B16">
        <w:rPr>
          <w:rFonts w:asciiTheme="minorHAnsi" w:hAnsiTheme="minorHAnsi" w:cstheme="minorHAnsi"/>
          <w:b/>
          <w:bCs/>
          <w:color w:val="FF0000"/>
          <w:sz w:val="32"/>
          <w:szCs w:val="32"/>
        </w:rPr>
        <w:t>„</w:t>
      </w:r>
      <w:r w:rsidR="008A7DDA" w:rsidRPr="00846B16">
        <w:rPr>
          <w:rFonts w:asciiTheme="minorHAnsi" w:hAnsiTheme="minorHAnsi" w:cstheme="minorHAnsi"/>
          <w:b/>
          <w:bCs/>
          <w:color w:val="FF0000"/>
          <w:sz w:val="32"/>
          <w:szCs w:val="32"/>
        </w:rPr>
        <w:t>Nachhaltigkeit aktiv gestalten – die Kommunen gehen voran“</w:t>
      </w:r>
    </w:p>
    <w:p w14:paraId="4324DE38" w14:textId="77777777" w:rsidR="0055546B" w:rsidRPr="0055546B" w:rsidRDefault="0055546B" w:rsidP="00F54129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FF0000"/>
          <w:sz w:val="16"/>
          <w:szCs w:val="16"/>
        </w:rPr>
      </w:pPr>
    </w:p>
    <w:p w14:paraId="30F1B7C6" w14:textId="6EDA4455" w:rsidR="00155342" w:rsidRDefault="00155342" w:rsidP="0055546B">
      <w:pPr>
        <w:pStyle w:val="KeinLeerraum"/>
        <w:rPr>
          <w:rFonts w:cstheme="minorHAnsi"/>
          <w:b/>
          <w:bCs/>
        </w:rPr>
      </w:pPr>
      <w:r w:rsidRPr="0055546B">
        <w:rPr>
          <w:rStyle w:val="Hyperlink"/>
          <w:rFonts w:cstheme="minorHAnsi"/>
          <w:b/>
          <w:bCs/>
          <w:color w:val="auto"/>
          <w:u w:val="none"/>
        </w:rPr>
        <w:t>LINK:</w:t>
      </w:r>
      <w:r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hyperlink r:id="rId7" w:history="1">
        <w:r w:rsidRPr="00616934">
          <w:rPr>
            <w:rStyle w:val="Hyperlink"/>
            <w:rFonts w:cstheme="minorHAnsi"/>
          </w:rPr>
          <w:t>https://skew.engagement-global.de</w:t>
        </w:r>
      </w:hyperlink>
      <w:r>
        <w:rPr>
          <w:rStyle w:val="Hyperlink"/>
          <w:rFonts w:cstheme="minorHAnsi"/>
          <w:color w:val="auto"/>
          <w:u w:val="none"/>
        </w:rPr>
        <w:t xml:space="preserve"> </w:t>
      </w:r>
    </w:p>
    <w:p w14:paraId="32851B17" w14:textId="77777777" w:rsidR="00155342" w:rsidRPr="00155342" w:rsidRDefault="00155342" w:rsidP="0055546B">
      <w:pPr>
        <w:pStyle w:val="KeinLeerraum"/>
        <w:rPr>
          <w:rFonts w:cstheme="minorHAnsi"/>
          <w:b/>
          <w:bCs/>
          <w:sz w:val="16"/>
          <w:szCs w:val="16"/>
        </w:rPr>
      </w:pPr>
    </w:p>
    <w:p w14:paraId="1971B9A8" w14:textId="4423F544" w:rsidR="0055546B" w:rsidRPr="00562792" w:rsidRDefault="0055546B" w:rsidP="0055546B">
      <w:pPr>
        <w:pStyle w:val="KeinLeerraum"/>
        <w:rPr>
          <w:rFonts w:cstheme="minorHAnsi"/>
        </w:rPr>
      </w:pPr>
      <w:r w:rsidRPr="0055546B">
        <w:rPr>
          <w:rFonts w:cstheme="minorHAnsi"/>
          <w:b/>
          <w:bCs/>
        </w:rPr>
        <w:t>LINK:</w:t>
      </w:r>
      <w:r>
        <w:rPr>
          <w:rFonts w:cstheme="minorHAnsi"/>
        </w:rPr>
        <w:t xml:space="preserve"> </w:t>
      </w:r>
      <w:hyperlink r:id="rId8" w:history="1">
        <w:r w:rsidRPr="00616934">
          <w:rPr>
            <w:rStyle w:val="Hyperlink"/>
            <w:rFonts w:cstheme="minorHAnsi"/>
          </w:rPr>
          <w:t>https://skew.engagement-global.de/veranstaltung-detail/kommunalkongress-nachhaltigkeit-aktiv-gestalten-die-kommunen-gehen-voran.html</w:t>
        </w:r>
      </w:hyperlink>
      <w:r>
        <w:rPr>
          <w:rFonts w:cstheme="minorHAnsi"/>
        </w:rPr>
        <w:t xml:space="preserve"> </w:t>
      </w:r>
    </w:p>
    <w:p w14:paraId="3AEC13A2" w14:textId="4F0E11EB" w:rsidR="0055546B" w:rsidRPr="0055546B" w:rsidRDefault="0055546B" w:rsidP="0055546B">
      <w:pPr>
        <w:pStyle w:val="KeinLeerraum"/>
        <w:rPr>
          <w:rStyle w:val="Hyperlink"/>
          <w:rFonts w:cstheme="minorHAnsi"/>
          <w:sz w:val="16"/>
          <w:szCs w:val="16"/>
        </w:rPr>
      </w:pPr>
    </w:p>
    <w:p w14:paraId="08CC0D29" w14:textId="77777777" w:rsidR="0055546B" w:rsidRPr="00155342" w:rsidRDefault="0055546B" w:rsidP="00EA3CC9">
      <w:pPr>
        <w:pStyle w:val="KeinLeerraum"/>
        <w:rPr>
          <w:rFonts w:cstheme="minorHAnsi"/>
          <w:b/>
          <w:bCs/>
          <w:sz w:val="16"/>
          <w:szCs w:val="16"/>
        </w:rPr>
      </w:pPr>
    </w:p>
    <w:p w14:paraId="1780EE7A" w14:textId="3EC78F2A" w:rsidR="00EA3CC9" w:rsidRPr="002F34FD" w:rsidRDefault="002F34FD" w:rsidP="00EA3CC9">
      <w:pPr>
        <w:pStyle w:val="KeinLeerraum"/>
        <w:rPr>
          <w:rFonts w:cstheme="minorHAnsi"/>
          <w:b/>
          <w:bCs/>
          <w:strike/>
        </w:rPr>
      </w:pPr>
      <w:r>
        <w:rPr>
          <w:rFonts w:cstheme="minorHAnsi"/>
          <w:b/>
          <w:bCs/>
        </w:rPr>
        <w:t xml:space="preserve">Das Jahr 2023 markiert die </w:t>
      </w:r>
      <w:r w:rsidR="00547F36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Halbzeit</w:t>
      </w:r>
      <w:r w:rsidR="00547F36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 zwischen der Verabschiedung der Agenda 20</w:t>
      </w:r>
      <w:r w:rsidR="00547F36">
        <w:rPr>
          <w:rFonts w:cstheme="minorHAnsi"/>
          <w:b/>
          <w:bCs/>
        </w:rPr>
        <w:t>30</w:t>
      </w:r>
      <w:r>
        <w:rPr>
          <w:rFonts w:cstheme="minorHAnsi"/>
          <w:b/>
          <w:bCs/>
        </w:rPr>
        <w:t xml:space="preserve"> im Jahr 2015 und dem Zieljahr 2030. </w:t>
      </w:r>
      <w:r w:rsidR="00EA3CC9" w:rsidRPr="00562792">
        <w:rPr>
          <w:rFonts w:cstheme="minorHAnsi"/>
          <w:b/>
          <w:bCs/>
        </w:rPr>
        <w:t>Der</w:t>
      </w:r>
      <w:r w:rsidR="007B0CD8">
        <w:rPr>
          <w:rFonts w:cstheme="minorHAnsi"/>
          <w:b/>
          <w:bCs/>
        </w:rPr>
        <w:t xml:space="preserve"> </w:t>
      </w:r>
      <w:r w:rsidR="00EA3CC9" w:rsidRPr="00562792">
        <w:rPr>
          <w:rFonts w:cstheme="minorHAnsi"/>
          <w:b/>
          <w:bCs/>
        </w:rPr>
        <w:t xml:space="preserve">Kommunalkongress </w:t>
      </w:r>
      <w:r w:rsidR="00547F36">
        <w:rPr>
          <w:rFonts w:cstheme="minorHAnsi"/>
          <w:b/>
          <w:bCs/>
        </w:rPr>
        <w:t xml:space="preserve">in Potsdam </w:t>
      </w:r>
      <w:r w:rsidR="00EA3CC9" w:rsidRPr="00562792">
        <w:rPr>
          <w:rFonts w:cstheme="minorHAnsi"/>
          <w:b/>
          <w:bCs/>
        </w:rPr>
        <w:t>findet</w:t>
      </w:r>
      <w:r>
        <w:rPr>
          <w:rFonts w:cstheme="minorHAnsi"/>
          <w:b/>
          <w:bCs/>
        </w:rPr>
        <w:t xml:space="preserve"> also</w:t>
      </w:r>
      <w:r w:rsidR="00EA3CC9" w:rsidRPr="00562792">
        <w:rPr>
          <w:rFonts w:cstheme="minorHAnsi"/>
          <w:b/>
          <w:bCs/>
        </w:rPr>
        <w:t xml:space="preserve"> </w:t>
      </w:r>
      <w:r w:rsidR="00547F36">
        <w:rPr>
          <w:rFonts w:cstheme="minorHAnsi"/>
          <w:b/>
          <w:bCs/>
        </w:rPr>
        <w:t xml:space="preserve">genau </w:t>
      </w:r>
      <w:r w:rsidR="00EA3CC9" w:rsidRPr="00562792">
        <w:rPr>
          <w:rFonts w:cstheme="minorHAnsi"/>
          <w:b/>
          <w:bCs/>
        </w:rPr>
        <w:t xml:space="preserve">zur Halbzeit der Agenda 2030 statt. </w:t>
      </w:r>
    </w:p>
    <w:p w14:paraId="49665D78" w14:textId="77777777" w:rsidR="00FA1229" w:rsidRPr="00BE0869" w:rsidRDefault="00FA1229" w:rsidP="00FA1229">
      <w:pPr>
        <w:pStyle w:val="KeinLeerraum"/>
        <w:rPr>
          <w:rFonts w:cstheme="minorHAnsi"/>
          <w:sz w:val="16"/>
          <w:szCs w:val="16"/>
          <w:lang w:eastAsia="de-DE"/>
        </w:rPr>
      </w:pPr>
    </w:p>
    <w:p w14:paraId="771C9B35" w14:textId="62026B54" w:rsidR="00FA1229" w:rsidRPr="00562792" w:rsidRDefault="00FA1229" w:rsidP="00FA1229">
      <w:pPr>
        <w:pStyle w:val="KeinLeerraum"/>
        <w:rPr>
          <w:rFonts w:cstheme="minorHAnsi"/>
          <w:b/>
          <w:bCs/>
          <w:lang w:eastAsia="de-DE"/>
        </w:rPr>
      </w:pPr>
      <w:r w:rsidRPr="00562792">
        <w:rPr>
          <w:rFonts w:cstheme="minorHAnsi"/>
          <w:b/>
          <w:bCs/>
          <w:lang w:eastAsia="de-DE"/>
        </w:rPr>
        <w:t>Im Herbst 2015</w:t>
      </w:r>
      <w:r w:rsidRPr="00562792">
        <w:rPr>
          <w:rFonts w:cstheme="minorHAnsi"/>
          <w:lang w:eastAsia="de-DE"/>
        </w:rPr>
        <w:t xml:space="preserve"> haben die Vereinten Nationen</w:t>
      </w:r>
      <w:r w:rsidR="00AD32DA" w:rsidRPr="00562792">
        <w:rPr>
          <w:rFonts w:cstheme="minorHAnsi"/>
          <w:lang w:eastAsia="de-DE"/>
        </w:rPr>
        <w:t xml:space="preserve"> (UN)</w:t>
      </w:r>
      <w:r w:rsidRPr="00562792">
        <w:rPr>
          <w:rFonts w:cstheme="minorHAnsi"/>
          <w:lang w:eastAsia="de-DE"/>
        </w:rPr>
        <w:t xml:space="preserve"> die </w:t>
      </w:r>
      <w:r w:rsidRPr="00BE0869">
        <w:rPr>
          <w:rFonts w:cstheme="minorHAnsi"/>
          <w:b/>
          <w:bCs/>
          <w:lang w:eastAsia="de-DE"/>
        </w:rPr>
        <w:t>Agenda 2030</w:t>
      </w:r>
      <w:r w:rsidRPr="00562792">
        <w:rPr>
          <w:rFonts w:cstheme="minorHAnsi"/>
          <w:lang w:eastAsia="de-DE"/>
        </w:rPr>
        <w:t xml:space="preserve"> für eine nachhaltige Entwicklung verabschiedet. Die Agenda 2030 bezieht sich im Kern auf 17 Nachhaltigkeitsziele </w:t>
      </w:r>
      <w:r w:rsidR="0063243F" w:rsidRPr="00562792">
        <w:rPr>
          <w:rFonts w:cstheme="minorHAnsi"/>
          <w:lang w:eastAsia="de-DE"/>
        </w:rPr>
        <w:t xml:space="preserve">– den </w:t>
      </w:r>
      <w:r w:rsidR="00F9033C">
        <w:rPr>
          <w:rFonts w:cstheme="minorHAnsi"/>
          <w:lang w:eastAsia="de-DE"/>
        </w:rPr>
        <w:t xml:space="preserve">sog. </w:t>
      </w:r>
      <w:r w:rsidR="0063243F" w:rsidRPr="00562792">
        <w:rPr>
          <w:rFonts w:cstheme="minorHAnsi"/>
          <w:lang w:eastAsia="de-DE"/>
        </w:rPr>
        <w:t xml:space="preserve">SDGs - </w:t>
      </w:r>
      <w:r w:rsidRPr="00562792">
        <w:rPr>
          <w:rFonts w:cstheme="minorHAnsi"/>
          <w:lang w:eastAsia="de-DE"/>
        </w:rPr>
        <w:t xml:space="preserve">in den </w:t>
      </w:r>
      <w:r w:rsidRPr="00547F36">
        <w:rPr>
          <w:rFonts w:cstheme="minorHAnsi"/>
          <w:lang w:eastAsia="de-DE"/>
        </w:rPr>
        <w:t>Bereichen</w:t>
      </w:r>
      <w:r w:rsidRPr="00562792">
        <w:rPr>
          <w:rFonts w:cstheme="minorHAnsi"/>
          <w:b/>
          <w:bCs/>
          <w:lang w:eastAsia="de-DE"/>
        </w:rPr>
        <w:t xml:space="preserve"> Ökonomie, Ökologie und Soziales. </w:t>
      </w:r>
    </w:p>
    <w:p w14:paraId="1F7B3F8F" w14:textId="77777777" w:rsidR="00FA1229" w:rsidRPr="00BE0869" w:rsidRDefault="00FA1229" w:rsidP="00FA1229">
      <w:pPr>
        <w:pStyle w:val="KeinLeerraum"/>
        <w:rPr>
          <w:rFonts w:cstheme="minorHAnsi"/>
          <w:sz w:val="16"/>
          <w:szCs w:val="16"/>
          <w:lang w:eastAsia="de-DE"/>
        </w:rPr>
      </w:pPr>
    </w:p>
    <w:p w14:paraId="56421BCD" w14:textId="77777777" w:rsidR="00FA1229" w:rsidRPr="00562792" w:rsidRDefault="00FA1229" w:rsidP="00FA1229">
      <w:pPr>
        <w:pStyle w:val="KeinLeerraum"/>
        <w:rPr>
          <w:rFonts w:cstheme="minorHAnsi"/>
        </w:rPr>
      </w:pPr>
      <w:r w:rsidRPr="00562792">
        <w:rPr>
          <w:rFonts w:cstheme="minorHAnsi"/>
          <w:b/>
          <w:bCs/>
          <w:lang w:eastAsia="de-DE"/>
        </w:rPr>
        <w:t>Themen,</w:t>
      </w:r>
      <w:r w:rsidRPr="00562792">
        <w:rPr>
          <w:rFonts w:cstheme="minorHAnsi"/>
          <w:lang w:eastAsia="de-DE"/>
        </w:rPr>
        <w:t xml:space="preserve"> die in den Zielen für eine nachhaltige Entwicklung behandelt werden, sind z. B. </w:t>
      </w:r>
      <w:r w:rsidRPr="00562792">
        <w:rPr>
          <w:rFonts w:cstheme="minorHAnsi"/>
          <w:b/>
          <w:bCs/>
          <w:lang w:eastAsia="de-DE"/>
        </w:rPr>
        <w:t>menschenwürdige Arbeit und Wirtschaftswachstum, Maßnahmen zum Klimaschutz sowie Gesundheit und Wohlergehen.</w:t>
      </w:r>
      <w:r w:rsidRPr="00562792">
        <w:rPr>
          <w:rFonts w:cstheme="minorHAnsi"/>
          <w:lang w:eastAsia="de-DE"/>
        </w:rPr>
        <w:t xml:space="preserve"> </w:t>
      </w:r>
    </w:p>
    <w:p w14:paraId="413172EC" w14:textId="77777777" w:rsidR="00FA1229" w:rsidRPr="00BE0869" w:rsidRDefault="00FA1229" w:rsidP="00FA1229">
      <w:pPr>
        <w:pStyle w:val="KeinLeerraum"/>
        <w:rPr>
          <w:rFonts w:cstheme="minorHAnsi"/>
          <w:sz w:val="16"/>
          <w:szCs w:val="16"/>
        </w:rPr>
      </w:pPr>
    </w:p>
    <w:p w14:paraId="7733A59B" w14:textId="15667D38" w:rsidR="00C37DF4" w:rsidRPr="00C37DF4" w:rsidRDefault="00FA1229" w:rsidP="00394975">
      <w:pPr>
        <w:pStyle w:val="KeinLeerraum"/>
        <w:rPr>
          <w:rFonts w:cstheme="minorHAnsi"/>
        </w:rPr>
      </w:pPr>
      <w:r w:rsidRPr="00394975">
        <w:rPr>
          <w:rFonts w:cstheme="minorHAnsi"/>
          <w:b/>
          <w:bCs/>
        </w:rPr>
        <w:t>Die Bundesregierung und die Bundesländer</w:t>
      </w:r>
      <w:r w:rsidRPr="00562792">
        <w:rPr>
          <w:rFonts w:cstheme="minorHAnsi"/>
        </w:rPr>
        <w:t xml:space="preserve"> haben seither jeweils Nachhaltigkeitsstrategien entwickelt, die sich an </w:t>
      </w:r>
      <w:r w:rsidR="00547F36">
        <w:rPr>
          <w:rFonts w:cstheme="minorHAnsi"/>
        </w:rPr>
        <w:t xml:space="preserve">den Zielen </w:t>
      </w:r>
      <w:r w:rsidRPr="00562792">
        <w:rPr>
          <w:rFonts w:cstheme="minorHAnsi"/>
        </w:rPr>
        <w:t>der Agenda 2030</w:t>
      </w:r>
      <w:r w:rsidR="00547F36">
        <w:rPr>
          <w:rFonts w:cstheme="minorHAnsi"/>
        </w:rPr>
        <w:t xml:space="preserve"> </w:t>
      </w:r>
      <w:r w:rsidRPr="00562792">
        <w:rPr>
          <w:rFonts w:cstheme="minorHAnsi"/>
        </w:rPr>
        <w:t>orientieren.</w:t>
      </w:r>
      <w:r w:rsidR="00394975" w:rsidRPr="00E16B56">
        <w:rPr>
          <w:rFonts w:cstheme="minorHAnsi"/>
          <w:b/>
          <w:bCs/>
        </w:rPr>
        <w:t xml:space="preserve"> </w:t>
      </w:r>
      <w:r w:rsidR="00C37DF4" w:rsidRPr="00C37DF4">
        <w:rPr>
          <w:rFonts w:cstheme="minorHAnsi"/>
          <w:b/>
          <w:bCs/>
        </w:rPr>
        <w:t>Kommunen, Gemeinden und Landkreise</w:t>
      </w:r>
      <w:r w:rsidR="00C37DF4" w:rsidRPr="00562792">
        <w:rPr>
          <w:rFonts w:cstheme="minorHAnsi"/>
        </w:rPr>
        <w:t xml:space="preserve"> </w:t>
      </w:r>
      <w:r w:rsidR="00C37DF4">
        <w:rPr>
          <w:rFonts w:cstheme="minorHAnsi"/>
        </w:rPr>
        <w:t>leisten</w:t>
      </w:r>
      <w:r w:rsidR="00C37DF4" w:rsidRPr="00562792">
        <w:rPr>
          <w:rFonts w:cstheme="minorHAnsi"/>
        </w:rPr>
        <w:t xml:space="preserve"> jeweils ortsbezogene Beiträge zur Umsetzung der Nachhaltigkeitsz</w:t>
      </w:r>
      <w:bookmarkStart w:id="0" w:name="_GoBack"/>
      <w:bookmarkEnd w:id="0"/>
      <w:r w:rsidR="00C37DF4" w:rsidRPr="00562792">
        <w:rPr>
          <w:rFonts w:cstheme="minorHAnsi"/>
        </w:rPr>
        <w:t xml:space="preserve">iele. </w:t>
      </w:r>
      <w:r w:rsidR="00C37DF4">
        <w:rPr>
          <w:rFonts w:cstheme="minorHAnsi"/>
        </w:rPr>
        <w:t xml:space="preserve">Ihnen kommt </w:t>
      </w:r>
      <w:r w:rsidR="00C37DF4" w:rsidRPr="00C37DF4">
        <w:rPr>
          <w:rFonts w:cstheme="minorHAnsi"/>
        </w:rPr>
        <w:t xml:space="preserve">bei </w:t>
      </w:r>
      <w:r w:rsidR="00394975" w:rsidRPr="00C37DF4">
        <w:rPr>
          <w:rFonts w:cstheme="minorHAnsi"/>
        </w:rPr>
        <w:t xml:space="preserve">der Umsetzung der Agenda </w:t>
      </w:r>
      <w:r w:rsidR="00C37DF4">
        <w:rPr>
          <w:rFonts w:cstheme="minorHAnsi"/>
        </w:rPr>
        <w:t xml:space="preserve">2030 </w:t>
      </w:r>
      <w:r w:rsidR="00394975" w:rsidRPr="00C37DF4">
        <w:rPr>
          <w:rFonts w:cstheme="minorHAnsi"/>
        </w:rPr>
        <w:t>eine zentrale Rolle zu.</w:t>
      </w:r>
      <w:r w:rsidR="00394975">
        <w:rPr>
          <w:rFonts w:cstheme="minorHAnsi"/>
          <w:b/>
          <w:bCs/>
        </w:rPr>
        <w:t xml:space="preserve"> </w:t>
      </w:r>
    </w:p>
    <w:p w14:paraId="36CF916C" w14:textId="77777777" w:rsidR="00394975" w:rsidRPr="00BE0869" w:rsidRDefault="00394975" w:rsidP="00FA1229">
      <w:pPr>
        <w:pStyle w:val="KeinLeerraum"/>
        <w:rPr>
          <w:rFonts w:cstheme="minorHAnsi"/>
          <w:sz w:val="16"/>
          <w:szCs w:val="16"/>
        </w:rPr>
      </w:pPr>
    </w:p>
    <w:p w14:paraId="5FC538FE" w14:textId="2B10C056" w:rsidR="00FA1229" w:rsidRPr="00BE0869" w:rsidRDefault="007B68F9" w:rsidP="00FA1229">
      <w:pPr>
        <w:pStyle w:val="KeinLeerraum"/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</w:pP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D</w:t>
      </w:r>
      <w:r w:rsidR="00C37DF4"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 xml:space="preserve">iesbezügliche </w:t>
      </w:r>
      <w:r w:rsidR="00846B16"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Beispiele und Netzwerk-</w:t>
      </w:r>
      <w:r w:rsidR="00547F36"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 xml:space="preserve">Aktivitäten </w:t>
      </w:r>
      <w:r w:rsidR="0063243F"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 xml:space="preserve">aus Uelzen </w:t>
      </w: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wurden</w:t>
      </w:r>
      <w:r w:rsidR="00C37DF4"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 xml:space="preserve"> </w:t>
      </w: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vorgestellt (s. Tagesordnung)</w:t>
      </w:r>
    </w:p>
    <w:p w14:paraId="73A7AA1D" w14:textId="1027636D" w:rsidR="0063243F" w:rsidRPr="00BE0869" w:rsidRDefault="007B68F9" w:rsidP="007B0CD8">
      <w:pPr>
        <w:pStyle w:val="KeinLeerraum"/>
        <w:numPr>
          <w:ilvl w:val="0"/>
          <w:numId w:val="10"/>
        </w:numPr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</w:pP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Nachhaltigkeitsrat – Region Uelzen (</w:t>
      </w:r>
      <w:proofErr w:type="spellStart"/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NhR</w:t>
      </w:r>
      <w:proofErr w:type="spellEnd"/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)</w:t>
      </w:r>
    </w:p>
    <w:p w14:paraId="021A7545" w14:textId="4DB46221" w:rsidR="00562792" w:rsidRPr="00BE0869" w:rsidRDefault="007B68F9" w:rsidP="007B68F9">
      <w:pPr>
        <w:pStyle w:val="KeinLeerraum"/>
        <w:numPr>
          <w:ilvl w:val="0"/>
          <w:numId w:val="10"/>
        </w:numPr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</w:pP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Uelzener Nachhaltigkeits-Netzwerk</w:t>
      </w:r>
    </w:p>
    <w:p w14:paraId="61FD0080" w14:textId="505D2589" w:rsidR="00562792" w:rsidRPr="00BE0869" w:rsidRDefault="00562792" w:rsidP="0063243F">
      <w:pPr>
        <w:pStyle w:val="KeinLeerraum"/>
        <w:numPr>
          <w:ilvl w:val="0"/>
          <w:numId w:val="10"/>
        </w:numPr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</w:pPr>
      <w:r w:rsidRPr="00BE0869"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</w:rPr>
        <w:t>etc.</w:t>
      </w:r>
    </w:p>
    <w:p w14:paraId="4F6895E6" w14:textId="77777777" w:rsidR="00FA1229" w:rsidRPr="00BE0869" w:rsidRDefault="00FA1229" w:rsidP="00FA1229">
      <w:pPr>
        <w:pStyle w:val="KeinLeerraum"/>
        <w:rPr>
          <w:rFonts w:cstheme="minorHAnsi"/>
          <w:sz w:val="16"/>
          <w:szCs w:val="16"/>
        </w:rPr>
      </w:pPr>
    </w:p>
    <w:p w14:paraId="72D6E2C9" w14:textId="408CE880" w:rsidR="00CE3FEE" w:rsidRPr="00562792" w:rsidRDefault="00FA1229" w:rsidP="00FA1229">
      <w:pPr>
        <w:pStyle w:val="KeinLeerraum"/>
        <w:rPr>
          <w:rFonts w:cstheme="minorHAnsi"/>
        </w:rPr>
      </w:pPr>
      <w:r w:rsidRPr="007B68F9">
        <w:rPr>
          <w:rFonts w:cstheme="minorHAnsi"/>
          <w:b/>
          <w:bCs/>
        </w:rPr>
        <w:t>Verschiedene nationale und internationale Institutionen</w:t>
      </w:r>
      <w:r w:rsidRPr="00562792">
        <w:rPr>
          <w:rFonts w:cstheme="minorHAnsi"/>
        </w:rPr>
        <w:t xml:space="preserve"> fördern und unterstützen Kommunen und Landkreise bei der Umsetzung der </w:t>
      </w:r>
      <w:r w:rsidR="00547F36" w:rsidRPr="00562792">
        <w:rPr>
          <w:rFonts w:cstheme="minorHAnsi"/>
        </w:rPr>
        <w:t>17 Nachhaltigkeitsziele (SDGs)</w:t>
      </w:r>
      <w:r w:rsidR="00547F36">
        <w:rPr>
          <w:rFonts w:cstheme="minorHAnsi"/>
        </w:rPr>
        <w:t xml:space="preserve"> der </w:t>
      </w:r>
      <w:r w:rsidRPr="00562792">
        <w:rPr>
          <w:rFonts w:cstheme="minorHAnsi"/>
        </w:rPr>
        <w:t>Agenda 2030</w:t>
      </w:r>
      <w:r w:rsidR="00547F36">
        <w:rPr>
          <w:rFonts w:cstheme="minorHAnsi"/>
        </w:rPr>
        <w:t>.</w:t>
      </w:r>
      <w:r w:rsidRPr="00562792">
        <w:rPr>
          <w:rFonts w:cstheme="minorHAnsi"/>
        </w:rPr>
        <w:t xml:space="preserve">  </w:t>
      </w:r>
    </w:p>
    <w:p w14:paraId="6F93DA08" w14:textId="16204BDD" w:rsidR="00CE3FEE" w:rsidRDefault="00FA1229" w:rsidP="001A6A8A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  <w:b/>
          <w:bCs/>
        </w:rPr>
        <w:t>Hier möchte ich zwei Institutionen nennen:</w:t>
      </w:r>
    </w:p>
    <w:p w14:paraId="60DA68EA" w14:textId="77777777" w:rsidR="007B68F9" w:rsidRPr="00BE0869" w:rsidRDefault="007B68F9" w:rsidP="001A6A8A">
      <w:pPr>
        <w:pStyle w:val="KeinLeerraum"/>
        <w:rPr>
          <w:rFonts w:cstheme="minorHAnsi"/>
          <w:b/>
          <w:bCs/>
          <w:sz w:val="16"/>
          <w:szCs w:val="16"/>
        </w:rPr>
      </w:pPr>
    </w:p>
    <w:p w14:paraId="19860F50" w14:textId="3CD161A7" w:rsidR="00740C45" w:rsidRPr="00562792" w:rsidRDefault="00FA1229" w:rsidP="003B46F8">
      <w:pPr>
        <w:pStyle w:val="KeinLeerraum"/>
        <w:numPr>
          <w:ilvl w:val="0"/>
          <w:numId w:val="11"/>
        </w:numPr>
        <w:rPr>
          <w:rFonts w:cstheme="minorHAnsi"/>
        </w:rPr>
      </w:pPr>
      <w:r w:rsidRPr="00562792">
        <w:rPr>
          <w:rFonts w:cstheme="minorHAnsi"/>
          <w:b/>
          <w:bCs/>
        </w:rPr>
        <w:t>„Engagement Global</w:t>
      </w:r>
      <w:r w:rsidR="003B46F8">
        <w:rPr>
          <w:rFonts w:cstheme="minorHAnsi"/>
          <w:b/>
          <w:bCs/>
        </w:rPr>
        <w:t>“</w:t>
      </w:r>
      <w:r w:rsidR="003B46F8" w:rsidRPr="00562792">
        <w:rPr>
          <w:rFonts w:cstheme="minorHAnsi"/>
          <w:b/>
          <w:bCs/>
        </w:rPr>
        <w:t xml:space="preserve"> </w:t>
      </w:r>
      <w:r w:rsidR="003B46F8">
        <w:rPr>
          <w:rFonts w:cstheme="minorHAnsi"/>
          <w:b/>
          <w:bCs/>
        </w:rPr>
        <w:t>mit der</w:t>
      </w:r>
      <w:r w:rsidRPr="00562792">
        <w:rPr>
          <w:rFonts w:cstheme="minorHAnsi"/>
          <w:b/>
          <w:bCs/>
        </w:rPr>
        <w:t xml:space="preserve"> </w:t>
      </w:r>
      <w:r w:rsidR="003B46F8">
        <w:rPr>
          <w:rFonts w:cstheme="minorHAnsi"/>
          <w:b/>
          <w:bCs/>
        </w:rPr>
        <w:t>„</w:t>
      </w:r>
      <w:r w:rsidRPr="00562792">
        <w:rPr>
          <w:rFonts w:cstheme="minorHAnsi"/>
          <w:b/>
          <w:bCs/>
        </w:rPr>
        <w:t>Service</w:t>
      </w:r>
      <w:r w:rsidR="003B46F8">
        <w:rPr>
          <w:rFonts w:cstheme="minorHAnsi"/>
          <w:b/>
          <w:bCs/>
        </w:rPr>
        <w:t>stelle</w:t>
      </w:r>
      <w:r w:rsidRPr="00562792">
        <w:rPr>
          <w:rFonts w:cstheme="minorHAnsi"/>
          <w:b/>
          <w:bCs/>
        </w:rPr>
        <w:t xml:space="preserve"> Kommunen der Einen Welt“ (SKEW)</w:t>
      </w:r>
      <w:r w:rsidR="00740C45" w:rsidRPr="00562792">
        <w:rPr>
          <w:rFonts w:cstheme="minorHAnsi"/>
          <w:b/>
          <w:bCs/>
        </w:rPr>
        <w:t xml:space="preserve"> </w:t>
      </w:r>
    </w:p>
    <w:p w14:paraId="2BD5AC2C" w14:textId="1FE54B41" w:rsidR="00C83EF3" w:rsidRDefault="00FA1229" w:rsidP="00C83EF3">
      <w:pPr>
        <w:pStyle w:val="KeinLeerraum"/>
        <w:numPr>
          <w:ilvl w:val="0"/>
          <w:numId w:val="9"/>
        </w:numPr>
        <w:rPr>
          <w:rFonts w:eastAsia="Times New Roman" w:cstheme="minorHAnsi"/>
          <w:kern w:val="0"/>
          <w:lang w:eastAsia="de-DE"/>
          <w14:ligatures w14:val="none"/>
        </w:rPr>
      </w:pPr>
      <w:r w:rsidRPr="00562792">
        <w:rPr>
          <w:rFonts w:eastAsia="Times New Roman" w:cstheme="minorHAnsi"/>
          <w:kern w:val="0"/>
          <w:lang w:eastAsia="de-DE"/>
          <w14:ligatures w14:val="none"/>
        </w:rPr>
        <w:t xml:space="preserve">Die </w:t>
      </w:r>
      <w:r w:rsidRPr="00C83EF3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zentrale Servicestelle </w:t>
      </w:r>
      <w:r w:rsidR="00E16B56" w:rsidRPr="00C83EF3">
        <w:rPr>
          <w:rFonts w:eastAsia="Times New Roman" w:cstheme="minorHAnsi"/>
          <w:b/>
          <w:bCs/>
          <w:kern w:val="0"/>
          <w:lang w:eastAsia="de-DE"/>
          <w14:ligatures w14:val="none"/>
        </w:rPr>
        <w:t>„Engagement Global“</w:t>
      </w:r>
      <w:r w:rsidR="00E16B56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  <w:r w:rsidR="00C83EF3">
        <w:rPr>
          <w:rFonts w:eastAsia="Times New Roman" w:cstheme="minorHAnsi"/>
          <w:kern w:val="0"/>
          <w:lang w:eastAsia="de-DE"/>
          <w14:ligatures w14:val="none"/>
        </w:rPr>
        <w:t xml:space="preserve">organisiert und gestaltet </w:t>
      </w:r>
      <w:r w:rsidRPr="00C83EF3">
        <w:rPr>
          <w:rFonts w:eastAsia="Times New Roman" w:cstheme="minorHAnsi"/>
          <w:kern w:val="0"/>
          <w:lang w:eastAsia="de-DE"/>
          <w14:ligatures w14:val="none"/>
        </w:rPr>
        <w:t xml:space="preserve">Programme </w:t>
      </w:r>
      <w:r w:rsidR="003B46F8" w:rsidRPr="00C83EF3">
        <w:rPr>
          <w:rFonts w:eastAsia="Times New Roman" w:cstheme="minorHAnsi"/>
          <w:kern w:val="0"/>
          <w:lang w:eastAsia="de-DE"/>
          <w14:ligatures w14:val="none"/>
        </w:rPr>
        <w:t xml:space="preserve">zur </w:t>
      </w:r>
      <w:r w:rsidR="003B46F8">
        <w:rPr>
          <w:rFonts w:eastAsia="Times New Roman" w:cstheme="minorHAnsi"/>
          <w:kern w:val="0"/>
          <w:lang w:eastAsia="de-DE"/>
          <w14:ligatures w14:val="none"/>
        </w:rPr>
        <w:t>„</w:t>
      </w:r>
      <w:r w:rsidRPr="00C83EF3">
        <w:rPr>
          <w:rFonts w:eastAsia="Times New Roman" w:cstheme="minorHAnsi"/>
          <w:kern w:val="0"/>
          <w:lang w:eastAsia="de-DE"/>
          <w14:ligatures w14:val="none"/>
        </w:rPr>
        <w:t>Bildung für Nachhaltige Entwicklung</w:t>
      </w:r>
      <w:r w:rsidR="00C83EF3">
        <w:rPr>
          <w:rFonts w:eastAsia="Times New Roman" w:cstheme="minorHAnsi"/>
          <w:kern w:val="0"/>
          <w:lang w:eastAsia="de-DE"/>
          <w14:ligatures w14:val="none"/>
        </w:rPr>
        <w:t>“</w:t>
      </w:r>
      <w:r w:rsidRPr="00C83EF3">
        <w:rPr>
          <w:rFonts w:eastAsia="Times New Roman" w:cstheme="minorHAnsi"/>
          <w:kern w:val="0"/>
          <w:lang w:eastAsia="de-DE"/>
          <w14:ligatures w14:val="none"/>
        </w:rPr>
        <w:t xml:space="preserve"> (BNE).</w:t>
      </w:r>
      <w:r w:rsidR="00C83EF3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2084848F" w14:textId="6D395B0E" w:rsidR="007B68F9" w:rsidRPr="00846B16" w:rsidRDefault="00C83EF3" w:rsidP="001A6A8A">
      <w:pPr>
        <w:pStyle w:val="KeinLeerraum"/>
        <w:numPr>
          <w:ilvl w:val="0"/>
          <w:numId w:val="9"/>
        </w:numPr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color w:val="202122"/>
          <w:kern w:val="0"/>
          <w:lang w:eastAsia="de-DE"/>
          <w14:ligatures w14:val="none"/>
        </w:rPr>
        <w:t>Und d</w:t>
      </w:r>
      <w:r w:rsidR="00FA1229" w:rsidRPr="00C83EF3">
        <w:rPr>
          <w:rFonts w:eastAsia="Times New Roman" w:cstheme="minorHAnsi"/>
          <w:color w:val="202122"/>
          <w:kern w:val="0"/>
          <w:lang w:eastAsia="de-DE"/>
          <w14:ligatures w14:val="none"/>
        </w:rPr>
        <w:t xml:space="preserve">ie </w:t>
      </w:r>
      <w:r w:rsidR="00E16B56" w:rsidRPr="00C83EF3">
        <w:rPr>
          <w:rFonts w:eastAsia="Times New Roman" w:cstheme="minorHAnsi"/>
          <w:b/>
          <w:bCs/>
          <w:color w:val="202122"/>
          <w:kern w:val="0"/>
          <w:lang w:eastAsia="de-DE"/>
          <w14:ligatures w14:val="none"/>
        </w:rPr>
        <w:t>„</w:t>
      </w:r>
      <w:r w:rsidR="00FA1229" w:rsidRPr="00C83EF3">
        <w:rPr>
          <w:rFonts w:eastAsia="Times New Roman" w:cstheme="minorHAnsi"/>
          <w:b/>
          <w:bCs/>
          <w:color w:val="202122"/>
          <w:kern w:val="0"/>
          <w:lang w:eastAsia="de-DE"/>
          <w14:ligatures w14:val="none"/>
        </w:rPr>
        <w:t>Servicestelle Kommunen in der einen Welt</w:t>
      </w:r>
      <w:r w:rsidR="00E16B56" w:rsidRPr="00C83EF3">
        <w:rPr>
          <w:rFonts w:eastAsia="Times New Roman" w:cstheme="minorHAnsi"/>
          <w:b/>
          <w:bCs/>
          <w:color w:val="202122"/>
          <w:kern w:val="0"/>
          <w:lang w:eastAsia="de-DE"/>
          <w14:ligatures w14:val="none"/>
        </w:rPr>
        <w:t>“</w:t>
      </w:r>
      <w:r w:rsidR="00FA1229" w:rsidRPr="00C83EF3">
        <w:rPr>
          <w:rFonts w:eastAsia="Times New Roman" w:cstheme="minorHAnsi"/>
          <w:b/>
          <w:bCs/>
          <w:color w:val="202122"/>
          <w:kern w:val="0"/>
          <w:lang w:eastAsia="de-DE"/>
          <w14:ligatures w14:val="none"/>
        </w:rPr>
        <w:t xml:space="preserve"> (SKEW)</w:t>
      </w:r>
      <w:r w:rsidR="00FA1229" w:rsidRPr="00C83EF3">
        <w:rPr>
          <w:rFonts w:eastAsia="Times New Roman" w:cstheme="minorHAnsi"/>
          <w:color w:val="202122"/>
          <w:kern w:val="0"/>
          <w:lang w:eastAsia="de-DE"/>
          <w14:ligatures w14:val="none"/>
        </w:rPr>
        <w:t xml:space="preserve"> </w:t>
      </w:r>
      <w:r w:rsidR="00E16B56" w:rsidRPr="00C83EF3">
        <w:rPr>
          <w:rFonts w:eastAsia="Times New Roman" w:cstheme="minorHAnsi"/>
          <w:color w:val="202122"/>
          <w:kern w:val="0"/>
          <w:lang w:eastAsia="de-DE"/>
          <w14:ligatures w14:val="none"/>
        </w:rPr>
        <w:t xml:space="preserve">von „Engagement Global“ </w:t>
      </w:r>
      <w:r w:rsidR="00FA1229" w:rsidRPr="00C83EF3">
        <w:rPr>
          <w:rFonts w:eastAsia="Times New Roman" w:cstheme="minorHAnsi"/>
          <w:color w:val="202122"/>
          <w:kern w:val="0"/>
          <w:lang w:eastAsia="de-DE"/>
          <w14:ligatures w14:val="none"/>
        </w:rPr>
        <w:t>unterstützt Städte</w:t>
      </w:r>
      <w:r w:rsidR="00547F36">
        <w:rPr>
          <w:rFonts w:eastAsia="Times New Roman" w:cstheme="minorHAnsi"/>
          <w:color w:val="202122"/>
          <w:kern w:val="0"/>
          <w:lang w:eastAsia="de-DE"/>
          <w14:ligatures w14:val="none"/>
        </w:rPr>
        <w:t>,</w:t>
      </w:r>
      <w:r w:rsidR="00FA1229" w:rsidRPr="00C83EF3">
        <w:rPr>
          <w:rFonts w:eastAsia="Times New Roman" w:cstheme="minorHAnsi"/>
          <w:color w:val="202122"/>
          <w:kern w:val="0"/>
          <w:lang w:eastAsia="de-DE"/>
          <w14:ligatures w14:val="none"/>
        </w:rPr>
        <w:t xml:space="preserve"> Gemeinden und Landkreise in der strategischen Verankerung der globalen Nachhaltigkeitsziele.</w:t>
      </w:r>
    </w:p>
    <w:p w14:paraId="24CCA5D3" w14:textId="1B889A46" w:rsidR="00E16B56" w:rsidRDefault="00846B16" w:rsidP="001A6A8A">
      <w:pPr>
        <w:pStyle w:val="KeinLeerraum"/>
        <w:rPr>
          <w:rFonts w:cstheme="minorHAnsi"/>
        </w:rPr>
      </w:pPr>
      <w:r>
        <w:rPr>
          <w:rFonts w:cstheme="minorHAnsi"/>
        </w:rPr>
        <w:t>u</w:t>
      </w:r>
      <w:r w:rsidR="00FA1229" w:rsidRPr="00562792">
        <w:rPr>
          <w:rFonts w:cstheme="minorHAnsi"/>
        </w:rPr>
        <w:t>nd</w:t>
      </w:r>
    </w:p>
    <w:p w14:paraId="2790A989" w14:textId="77777777" w:rsidR="00846B16" w:rsidRPr="00846B16" w:rsidRDefault="00846B16" w:rsidP="001A6A8A">
      <w:pPr>
        <w:pStyle w:val="KeinLeerraum"/>
        <w:rPr>
          <w:rFonts w:cstheme="minorHAnsi"/>
          <w:sz w:val="16"/>
          <w:szCs w:val="16"/>
        </w:rPr>
      </w:pPr>
    </w:p>
    <w:p w14:paraId="701D4CCE" w14:textId="0087F6BD" w:rsidR="00FA1229" w:rsidRPr="00562792" w:rsidRDefault="00FA1229" w:rsidP="003B46F8">
      <w:pPr>
        <w:pStyle w:val="KeinLeerraum"/>
        <w:numPr>
          <w:ilvl w:val="0"/>
          <w:numId w:val="11"/>
        </w:numPr>
        <w:rPr>
          <w:rFonts w:cstheme="minorHAnsi"/>
          <w:b/>
          <w:bCs/>
        </w:rPr>
      </w:pPr>
      <w:r w:rsidRPr="00562792">
        <w:rPr>
          <w:rFonts w:cstheme="minorHAnsi"/>
          <w:b/>
          <w:bCs/>
        </w:rPr>
        <w:t>„Die Bertelsmann Stiftung“</w:t>
      </w:r>
    </w:p>
    <w:p w14:paraId="0166D056" w14:textId="7E6D4E0A" w:rsidR="00CC30C0" w:rsidRPr="00BE0869" w:rsidRDefault="00FA1229" w:rsidP="008A7DDA">
      <w:pPr>
        <w:pStyle w:val="KeinLeerraum"/>
        <w:numPr>
          <w:ilvl w:val="0"/>
          <w:numId w:val="9"/>
        </w:numPr>
        <w:rPr>
          <w:rFonts w:eastAsia="Times New Roman" w:cstheme="minorHAnsi"/>
          <w:kern w:val="36"/>
          <w:lang w:eastAsia="de-DE"/>
        </w:rPr>
      </w:pPr>
      <w:r w:rsidRPr="00562792">
        <w:rPr>
          <w:rFonts w:eastAsia="Times New Roman" w:cstheme="minorHAnsi"/>
          <w:kern w:val="36"/>
          <w:lang w:eastAsia="de-DE"/>
        </w:rPr>
        <w:t xml:space="preserve">Die </w:t>
      </w:r>
      <w:r w:rsidRPr="003B46F8">
        <w:rPr>
          <w:rFonts w:eastAsia="Times New Roman" w:cstheme="minorHAnsi"/>
          <w:b/>
          <w:bCs/>
          <w:kern w:val="36"/>
          <w:lang w:eastAsia="de-DE"/>
        </w:rPr>
        <w:t>Bertelsmann Stiftung</w:t>
      </w:r>
      <w:r w:rsidRPr="00562792">
        <w:rPr>
          <w:rFonts w:eastAsia="Times New Roman" w:cstheme="minorHAnsi"/>
          <w:kern w:val="36"/>
          <w:lang w:eastAsia="de-DE"/>
        </w:rPr>
        <w:t xml:space="preserve"> engagiert sich zur „Agenda 2030 – für Nachhaltige Entwicklung vor Ort“</w:t>
      </w:r>
      <w:r w:rsidR="00C83EF3">
        <w:rPr>
          <w:rFonts w:eastAsia="Times New Roman" w:cstheme="minorHAnsi"/>
          <w:kern w:val="36"/>
          <w:lang w:eastAsia="de-DE"/>
        </w:rPr>
        <w:t xml:space="preserve"> mit dem Ziel, </w:t>
      </w:r>
      <w:r w:rsidRPr="00C83EF3">
        <w:rPr>
          <w:rFonts w:eastAsia="Times New Roman" w:cstheme="minorHAnsi"/>
          <w:lang w:eastAsia="de-DE"/>
        </w:rPr>
        <w:t xml:space="preserve">die Kommunalverwaltung und -politik zu einem wirkungs- und beteiligungsorientierten Vorgehen zu beraten sowie Bürgerinnen und Bürger, die </w:t>
      </w:r>
      <w:r w:rsidRPr="00C83EF3">
        <w:rPr>
          <w:rFonts w:eastAsia="Times New Roman" w:cstheme="minorHAnsi"/>
          <w:lang w:eastAsia="de-DE"/>
        </w:rPr>
        <w:lastRenderedPageBreak/>
        <w:t>Zivilgesellschaft und die Wirtschaft zu einem aktiven Engagement bei der Umsetzung der SDGs zu befähigen.</w:t>
      </w:r>
    </w:p>
    <w:p w14:paraId="69272EC9" w14:textId="6726573B" w:rsidR="00FA1229" w:rsidRPr="00CE3FEE" w:rsidRDefault="001A1CEC" w:rsidP="008A7DDA">
      <w:pPr>
        <w:pStyle w:val="KeinLeerraum"/>
        <w:rPr>
          <w:rFonts w:cstheme="minorHAnsi"/>
          <w:b/>
          <w:bCs/>
        </w:rPr>
      </w:pPr>
      <w:r w:rsidRPr="00CE3FEE">
        <w:rPr>
          <w:rFonts w:cstheme="minorHAnsi"/>
          <w:b/>
          <w:bCs/>
        </w:rPr>
        <w:t>Diese beiden Institutionen sind es auch, die</w:t>
      </w:r>
      <w:r w:rsidR="00881631" w:rsidRPr="00CE3FEE">
        <w:rPr>
          <w:rFonts w:cstheme="minorHAnsi"/>
          <w:b/>
          <w:bCs/>
        </w:rPr>
        <w:t xml:space="preserve"> aktuell</w:t>
      </w:r>
      <w:r w:rsidRPr="00CE3FEE">
        <w:rPr>
          <w:rFonts w:cstheme="minorHAnsi"/>
          <w:b/>
          <w:bCs/>
        </w:rPr>
        <w:t xml:space="preserve"> den</w:t>
      </w:r>
      <w:r w:rsidR="00881631" w:rsidRPr="00CE3FEE">
        <w:rPr>
          <w:rFonts w:cstheme="minorHAnsi"/>
          <w:b/>
          <w:bCs/>
        </w:rPr>
        <w:t xml:space="preserve"> bundesweiten</w:t>
      </w:r>
      <w:r w:rsidRPr="00CE3FEE">
        <w:rPr>
          <w:rFonts w:cstheme="minorHAnsi"/>
          <w:b/>
          <w:bCs/>
        </w:rPr>
        <w:t xml:space="preserve"> „Kommunalkongress“ in Potsdam organisieren und durchführen.</w:t>
      </w:r>
    </w:p>
    <w:p w14:paraId="45220165" w14:textId="77777777" w:rsidR="00735BB2" w:rsidRPr="0045541C" w:rsidRDefault="00735BB2" w:rsidP="008A7DDA">
      <w:pPr>
        <w:pStyle w:val="KeinLeerraum"/>
        <w:rPr>
          <w:rFonts w:cstheme="minorHAnsi"/>
          <w:strike/>
          <w:sz w:val="16"/>
          <w:szCs w:val="16"/>
        </w:rPr>
      </w:pPr>
    </w:p>
    <w:p w14:paraId="5C6E68E4" w14:textId="3FDC2CFB" w:rsidR="00616D1F" w:rsidRDefault="00881631" w:rsidP="008A7DDA">
      <w:pPr>
        <w:pStyle w:val="KeinLeerraum"/>
        <w:rPr>
          <w:rFonts w:cstheme="minorHAnsi"/>
        </w:rPr>
      </w:pPr>
      <w:r>
        <w:rPr>
          <w:rFonts w:cstheme="minorHAnsi"/>
        </w:rPr>
        <w:t>B</w:t>
      </w:r>
      <w:r w:rsidR="001A1CEC" w:rsidRPr="00562792">
        <w:rPr>
          <w:rFonts w:cstheme="minorHAnsi"/>
        </w:rPr>
        <w:t>ei de</w:t>
      </w:r>
      <w:r w:rsidR="003B46F8">
        <w:rPr>
          <w:rFonts w:cstheme="minorHAnsi"/>
        </w:rPr>
        <w:t xml:space="preserve">m </w:t>
      </w:r>
      <w:r w:rsidR="003B46F8" w:rsidRPr="00145168">
        <w:rPr>
          <w:rFonts w:cstheme="minorHAnsi"/>
          <w:b/>
          <w:bCs/>
        </w:rPr>
        <w:t>„Kommunalkongress“</w:t>
      </w:r>
      <w:r w:rsidR="001A1CEC" w:rsidRPr="00562792">
        <w:rPr>
          <w:rFonts w:cstheme="minorHAnsi"/>
        </w:rPr>
        <w:t xml:space="preserve"> </w:t>
      </w:r>
      <w:r>
        <w:rPr>
          <w:rFonts w:cstheme="minorHAnsi"/>
        </w:rPr>
        <w:t xml:space="preserve">geht es </w:t>
      </w:r>
      <w:r w:rsidR="00616D1F">
        <w:rPr>
          <w:rFonts w:cstheme="minorHAnsi"/>
        </w:rPr>
        <w:t>zunächst</w:t>
      </w:r>
      <w:r>
        <w:rPr>
          <w:rFonts w:cstheme="minorHAnsi"/>
        </w:rPr>
        <w:t xml:space="preserve"> </w:t>
      </w:r>
      <w:r w:rsidR="00F31CE4" w:rsidRPr="00562792">
        <w:rPr>
          <w:rFonts w:cstheme="minorHAnsi"/>
        </w:rPr>
        <w:t xml:space="preserve">darum, </w:t>
      </w:r>
      <w:r w:rsidR="00950A90" w:rsidRPr="00562792">
        <w:rPr>
          <w:rFonts w:cstheme="minorHAnsi"/>
        </w:rPr>
        <w:t>Bilanz zu ziehen</w:t>
      </w:r>
      <w:r w:rsidR="00F31CE4" w:rsidRPr="00562792">
        <w:rPr>
          <w:rFonts w:cstheme="minorHAnsi"/>
        </w:rPr>
        <w:t>, in</w:t>
      </w:r>
      <w:r w:rsidR="008A7DDA" w:rsidRPr="00562792">
        <w:rPr>
          <w:rFonts w:cstheme="minorHAnsi"/>
        </w:rPr>
        <w:t xml:space="preserve"> welchen Bereichen </w:t>
      </w:r>
      <w:r w:rsidR="00F31CE4" w:rsidRPr="00562792">
        <w:rPr>
          <w:rFonts w:cstheme="minorHAnsi"/>
        </w:rPr>
        <w:t>Kommunen</w:t>
      </w:r>
      <w:r w:rsidR="008A7DDA" w:rsidRPr="00562792">
        <w:rPr>
          <w:rFonts w:cstheme="minorHAnsi"/>
        </w:rPr>
        <w:t xml:space="preserve"> </w:t>
      </w:r>
      <w:r>
        <w:rPr>
          <w:rFonts w:cstheme="minorHAnsi"/>
        </w:rPr>
        <w:t xml:space="preserve">seither </w:t>
      </w:r>
      <w:r w:rsidR="008A7DDA" w:rsidRPr="00562792">
        <w:rPr>
          <w:rFonts w:cstheme="minorHAnsi"/>
        </w:rPr>
        <w:t xml:space="preserve">Fortschritte in der Umsetzung </w:t>
      </w:r>
      <w:r w:rsidR="00EA3CC9" w:rsidRPr="00562792">
        <w:rPr>
          <w:rFonts w:cstheme="minorHAnsi"/>
        </w:rPr>
        <w:t xml:space="preserve">der Agenda 2030 und </w:t>
      </w:r>
      <w:r w:rsidR="008A7DDA" w:rsidRPr="00562792">
        <w:rPr>
          <w:rFonts w:cstheme="minorHAnsi"/>
        </w:rPr>
        <w:t>de</w:t>
      </w:r>
      <w:r w:rsidR="00EA3CC9" w:rsidRPr="00562792">
        <w:rPr>
          <w:rFonts w:cstheme="minorHAnsi"/>
        </w:rPr>
        <w:t>n 17</w:t>
      </w:r>
      <w:r w:rsidR="008A7DDA" w:rsidRPr="00562792">
        <w:rPr>
          <w:rFonts w:cstheme="minorHAnsi"/>
        </w:rPr>
        <w:t xml:space="preserve"> </w:t>
      </w:r>
      <w:r w:rsidR="00F31CE4" w:rsidRPr="00562792">
        <w:rPr>
          <w:rFonts w:cstheme="minorHAnsi"/>
        </w:rPr>
        <w:t>Nachhaltigkeitsziele</w:t>
      </w:r>
      <w:r w:rsidR="00EA3CC9" w:rsidRPr="00562792">
        <w:rPr>
          <w:rFonts w:cstheme="minorHAnsi"/>
        </w:rPr>
        <w:t>n</w:t>
      </w:r>
      <w:r w:rsidR="00F31CE4" w:rsidRPr="00562792">
        <w:rPr>
          <w:rFonts w:cstheme="minorHAnsi"/>
        </w:rPr>
        <w:t xml:space="preserve"> – den </w:t>
      </w:r>
      <w:r w:rsidR="008A7DDA" w:rsidRPr="00562792">
        <w:rPr>
          <w:rFonts w:cstheme="minorHAnsi"/>
        </w:rPr>
        <w:t xml:space="preserve">SDGs </w:t>
      </w:r>
      <w:r w:rsidR="00F31CE4" w:rsidRPr="00562792">
        <w:rPr>
          <w:rFonts w:cstheme="minorHAnsi"/>
        </w:rPr>
        <w:t xml:space="preserve">– </w:t>
      </w:r>
      <w:r w:rsidR="008A7DDA" w:rsidRPr="00562792">
        <w:rPr>
          <w:rFonts w:cstheme="minorHAnsi"/>
        </w:rPr>
        <w:t>gemacht</w:t>
      </w:r>
      <w:r w:rsidR="00F31CE4" w:rsidRPr="00562792">
        <w:rPr>
          <w:rFonts w:cstheme="minorHAnsi"/>
        </w:rPr>
        <w:t xml:space="preserve"> haben</w:t>
      </w:r>
      <w:r w:rsidR="00616D1F">
        <w:rPr>
          <w:rFonts w:cstheme="minorHAnsi"/>
        </w:rPr>
        <w:t>.</w:t>
      </w:r>
      <w:r w:rsidR="00F31CE4" w:rsidRPr="00562792">
        <w:rPr>
          <w:rFonts w:cstheme="minorHAnsi"/>
        </w:rPr>
        <w:t xml:space="preserve"> </w:t>
      </w:r>
      <w:r w:rsidR="00145168">
        <w:rPr>
          <w:rFonts w:cstheme="minorHAnsi"/>
        </w:rPr>
        <w:t>I</w:t>
      </w:r>
      <w:r w:rsidR="00616D1F">
        <w:rPr>
          <w:rFonts w:cstheme="minorHAnsi"/>
        </w:rPr>
        <w:t xml:space="preserve">m zweiten Teil geht es um </w:t>
      </w:r>
      <w:r w:rsidR="00145168">
        <w:rPr>
          <w:rFonts w:cstheme="minorHAnsi"/>
        </w:rPr>
        <w:t xml:space="preserve">Weiterentwicklung </w:t>
      </w:r>
      <w:r w:rsidR="00616D1F">
        <w:rPr>
          <w:rFonts w:cstheme="minorHAnsi"/>
        </w:rPr>
        <w:t xml:space="preserve">bisheriger Projekte </w:t>
      </w:r>
      <w:r w:rsidR="0045541C">
        <w:rPr>
          <w:rFonts w:cstheme="minorHAnsi"/>
        </w:rPr>
        <w:t xml:space="preserve">sowie Diskussionen </w:t>
      </w:r>
      <w:r w:rsidR="00616D1F">
        <w:rPr>
          <w:rFonts w:cstheme="minorHAnsi"/>
        </w:rPr>
        <w:t>und</w:t>
      </w:r>
      <w:r w:rsidR="00145168">
        <w:rPr>
          <w:rFonts w:cstheme="minorHAnsi"/>
        </w:rPr>
        <w:t xml:space="preserve"> Beratung</w:t>
      </w:r>
      <w:r w:rsidR="0045541C">
        <w:rPr>
          <w:rFonts w:cstheme="minorHAnsi"/>
        </w:rPr>
        <w:t>en</w:t>
      </w:r>
      <w:r w:rsidR="00145168">
        <w:rPr>
          <w:rFonts w:cstheme="minorHAnsi"/>
        </w:rPr>
        <w:t xml:space="preserve"> für </w:t>
      </w:r>
      <w:r w:rsidR="00616D1F" w:rsidRPr="00562792">
        <w:rPr>
          <w:rFonts w:cstheme="minorHAnsi"/>
        </w:rPr>
        <w:t>zukünftig</w:t>
      </w:r>
      <w:r w:rsidR="00616D1F">
        <w:rPr>
          <w:rFonts w:cstheme="minorHAnsi"/>
        </w:rPr>
        <w:t>e</w:t>
      </w:r>
      <w:r w:rsidR="00616D1F" w:rsidRPr="00562792">
        <w:rPr>
          <w:rFonts w:cstheme="minorHAnsi"/>
        </w:rPr>
        <w:t xml:space="preserve"> </w:t>
      </w:r>
      <w:r w:rsidR="00616D1F">
        <w:rPr>
          <w:rFonts w:cstheme="minorHAnsi"/>
        </w:rPr>
        <w:t xml:space="preserve">Aktivitäten </w:t>
      </w:r>
      <w:r w:rsidR="0045541C">
        <w:rPr>
          <w:rFonts w:cstheme="minorHAnsi"/>
        </w:rPr>
        <w:t>und</w:t>
      </w:r>
      <w:r w:rsidR="00616D1F">
        <w:rPr>
          <w:rFonts w:cstheme="minorHAnsi"/>
        </w:rPr>
        <w:t xml:space="preserve"> </w:t>
      </w:r>
      <w:r w:rsidR="00145168">
        <w:rPr>
          <w:rFonts w:cstheme="minorHAnsi"/>
        </w:rPr>
        <w:t>Anregungen für weitere Beteiligung von Kommunen, Gemeinden und Landkreisen.</w:t>
      </w:r>
    </w:p>
    <w:p w14:paraId="590D84A2" w14:textId="77777777" w:rsidR="00C84678" w:rsidRPr="0045541C" w:rsidRDefault="00C84678" w:rsidP="008A7DDA">
      <w:pPr>
        <w:pStyle w:val="KeinLeerraum"/>
        <w:rPr>
          <w:rFonts w:cstheme="minorHAnsi"/>
          <w:sz w:val="16"/>
          <w:szCs w:val="16"/>
        </w:rPr>
      </w:pPr>
    </w:p>
    <w:p w14:paraId="7CF9D14C" w14:textId="3BE02E1F" w:rsidR="004C7F3F" w:rsidRDefault="008A7DDA" w:rsidP="008A7DDA">
      <w:pPr>
        <w:pStyle w:val="KeinLeerraum"/>
        <w:rPr>
          <w:rFonts w:cstheme="minorHAnsi"/>
        </w:rPr>
      </w:pPr>
      <w:r w:rsidRPr="00562792">
        <w:rPr>
          <w:rFonts w:cstheme="minorHAnsi"/>
          <w:b/>
          <w:bCs/>
        </w:rPr>
        <w:t>Ziel des Kommunalkongresses</w:t>
      </w:r>
      <w:r w:rsidRPr="00562792">
        <w:rPr>
          <w:rFonts w:cstheme="minorHAnsi"/>
        </w:rPr>
        <w:t xml:space="preserve"> ist es, nachhaltige kommunale Aktivitäten miteinander zu vernetzen, zu verstetigen und die Verbreitung guter Beispiele und Lösungen voran</w:t>
      </w:r>
      <w:r w:rsidR="0045541C">
        <w:rPr>
          <w:rFonts w:cstheme="minorHAnsi"/>
        </w:rPr>
        <w:t>zubringen</w:t>
      </w:r>
      <w:r w:rsidRPr="00562792">
        <w:rPr>
          <w:rFonts w:cstheme="minorHAnsi"/>
        </w:rPr>
        <w:t>.</w:t>
      </w:r>
    </w:p>
    <w:p w14:paraId="513AF471" w14:textId="77777777" w:rsidR="00436349" w:rsidRDefault="00436349" w:rsidP="008A7DDA">
      <w:pPr>
        <w:pStyle w:val="KeinLeerraum"/>
        <w:rPr>
          <w:rFonts w:cstheme="minorHAnsi"/>
        </w:rPr>
      </w:pPr>
    </w:p>
    <w:p w14:paraId="19B87EE4" w14:textId="77777777" w:rsidR="00436349" w:rsidRDefault="00436349" w:rsidP="00436349">
      <w:pPr>
        <w:pStyle w:val="KeinLeerraum"/>
        <w:jc w:val="both"/>
        <w:rPr>
          <w:rFonts w:cstheme="minorHAnsi"/>
        </w:rPr>
      </w:pPr>
      <w:r>
        <w:rPr>
          <w:rFonts w:cstheme="minorHAnsi"/>
        </w:rPr>
        <w:t xml:space="preserve">Mit Blick auf das </w:t>
      </w:r>
      <w:r w:rsidRPr="00101372">
        <w:rPr>
          <w:rFonts w:cstheme="minorHAnsi"/>
          <w:b/>
          <w:bCs/>
        </w:rPr>
        <w:t>Zieljahr 2030</w:t>
      </w:r>
      <w:r>
        <w:rPr>
          <w:rFonts w:cstheme="minorHAnsi"/>
        </w:rPr>
        <w:t xml:space="preserve"> werden zum Abschluss der Veranstaltung </w:t>
      </w:r>
      <w:r w:rsidRPr="00D72274">
        <w:rPr>
          <w:rFonts w:cstheme="minorHAnsi"/>
        </w:rPr>
        <w:t xml:space="preserve">weiterführende </w:t>
      </w:r>
      <w:r>
        <w:rPr>
          <w:rFonts w:cstheme="minorHAnsi"/>
          <w:b/>
          <w:bCs/>
        </w:rPr>
        <w:t>„</w:t>
      </w:r>
      <w:r w:rsidRPr="00FC65B3">
        <w:rPr>
          <w:rFonts w:cstheme="minorHAnsi"/>
          <w:b/>
          <w:bCs/>
        </w:rPr>
        <w:t>Handlungsempfehlungen</w:t>
      </w:r>
      <w:r>
        <w:rPr>
          <w:rFonts w:cstheme="minorHAnsi"/>
          <w:b/>
          <w:bCs/>
        </w:rPr>
        <w:t xml:space="preserve"> zur Umsetzung der Agenda 2030“</w:t>
      </w:r>
      <w:r>
        <w:rPr>
          <w:rFonts w:cstheme="minorHAnsi"/>
        </w:rPr>
        <w:t xml:space="preserve"> an die Staatsministerin für Nachhaltige Entwicklung beim Bundeskanzleramt, Frau Sarah </w:t>
      </w:r>
      <w:proofErr w:type="spellStart"/>
      <w:r>
        <w:rPr>
          <w:rFonts w:cstheme="minorHAnsi"/>
        </w:rPr>
        <w:t>Ryglewski</w:t>
      </w:r>
      <w:proofErr w:type="spellEnd"/>
      <w:r>
        <w:rPr>
          <w:rFonts w:cstheme="minorHAnsi"/>
        </w:rPr>
        <w:t>, überreicht.</w:t>
      </w:r>
    </w:p>
    <w:p w14:paraId="30EF1A3F" w14:textId="77777777" w:rsidR="002A0C6A" w:rsidRDefault="002A0C6A" w:rsidP="00436349">
      <w:pPr>
        <w:pStyle w:val="KeinLeerraum"/>
        <w:jc w:val="both"/>
        <w:rPr>
          <w:rFonts w:cstheme="minorHAnsi"/>
          <w:sz w:val="16"/>
          <w:szCs w:val="16"/>
        </w:rPr>
      </w:pPr>
    </w:p>
    <w:p w14:paraId="2D6A121F" w14:textId="77777777" w:rsidR="00C72483" w:rsidRPr="0045541C" w:rsidRDefault="00C72483" w:rsidP="00436349">
      <w:pPr>
        <w:pStyle w:val="KeinLeerraum"/>
        <w:jc w:val="both"/>
        <w:rPr>
          <w:rFonts w:cstheme="minorHAnsi"/>
          <w:sz w:val="16"/>
          <w:szCs w:val="16"/>
        </w:rPr>
      </w:pPr>
    </w:p>
    <w:p w14:paraId="5307BE7B" w14:textId="77777777" w:rsidR="00436349" w:rsidRPr="00436349" w:rsidRDefault="00436349" w:rsidP="00436349">
      <w:pPr>
        <w:pStyle w:val="KeinLeerraum"/>
        <w:jc w:val="both"/>
        <w:rPr>
          <w:rFonts w:cstheme="minorHAnsi"/>
          <w:b/>
          <w:bCs/>
          <w:color w:val="FF0000"/>
        </w:rPr>
      </w:pPr>
      <w:r w:rsidRPr="00436349">
        <w:rPr>
          <w:rFonts w:cstheme="minorHAnsi"/>
          <w:b/>
          <w:bCs/>
          <w:color w:val="FF0000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7000CB3D" w14:textId="77777777" w:rsidR="00C84678" w:rsidRDefault="00C84678" w:rsidP="008A7DDA">
      <w:pPr>
        <w:pStyle w:val="KeinLeerraum"/>
        <w:rPr>
          <w:rFonts w:cstheme="minorHAnsi"/>
          <w:sz w:val="16"/>
          <w:szCs w:val="16"/>
        </w:rPr>
      </w:pPr>
    </w:p>
    <w:p w14:paraId="6C9ED5B9" w14:textId="77777777" w:rsidR="00C72483" w:rsidRPr="00F9033C" w:rsidRDefault="00C72483" w:rsidP="008A7DDA">
      <w:pPr>
        <w:pStyle w:val="KeinLeerraum"/>
        <w:rPr>
          <w:rFonts w:cstheme="minorHAnsi"/>
          <w:sz w:val="16"/>
          <w:szCs w:val="16"/>
        </w:rPr>
      </w:pPr>
    </w:p>
    <w:p w14:paraId="0AC6D4E4" w14:textId="77777777" w:rsidR="00155342" w:rsidRDefault="00436349" w:rsidP="00155342">
      <w:pPr>
        <w:pStyle w:val="KeinLeerraum"/>
        <w:jc w:val="center"/>
        <w:rPr>
          <w:rFonts w:cstheme="minorHAnsi"/>
          <w:b/>
          <w:bCs/>
          <w:sz w:val="28"/>
          <w:szCs w:val="28"/>
        </w:rPr>
      </w:pPr>
      <w:r w:rsidRPr="00436349">
        <w:rPr>
          <w:rFonts w:cstheme="minorHAnsi"/>
          <w:b/>
          <w:bCs/>
          <w:sz w:val="28"/>
          <w:szCs w:val="28"/>
        </w:rPr>
        <w:t>Ergänz</w:t>
      </w:r>
      <w:r w:rsidR="00155342">
        <w:rPr>
          <w:rFonts w:cstheme="minorHAnsi"/>
          <w:b/>
          <w:bCs/>
          <w:sz w:val="28"/>
          <w:szCs w:val="28"/>
        </w:rPr>
        <w:t>ung zum o.g. Wortbeitrag:</w:t>
      </w:r>
    </w:p>
    <w:p w14:paraId="66ADAA0C" w14:textId="045380C1" w:rsidR="00FC65B3" w:rsidRPr="00436349" w:rsidRDefault="00155342" w:rsidP="00155342">
      <w:pPr>
        <w:pStyle w:val="KeinLeerraum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&gt;&gt;&gt; </w:t>
      </w:r>
      <w:r w:rsidR="00436349" w:rsidRPr="00436349">
        <w:rPr>
          <w:rFonts w:cstheme="minorHAnsi"/>
          <w:b/>
          <w:bCs/>
          <w:sz w:val="28"/>
          <w:szCs w:val="28"/>
        </w:rPr>
        <w:t>Info</w:t>
      </w:r>
      <w:r w:rsidR="00436349">
        <w:rPr>
          <w:rFonts w:cstheme="minorHAnsi"/>
          <w:b/>
          <w:bCs/>
          <w:sz w:val="28"/>
          <w:szCs w:val="28"/>
        </w:rPr>
        <w:t>s</w:t>
      </w:r>
      <w:r w:rsidR="00436349" w:rsidRPr="00436349">
        <w:rPr>
          <w:rFonts w:cstheme="minorHAnsi"/>
          <w:b/>
          <w:bCs/>
          <w:sz w:val="28"/>
          <w:szCs w:val="28"/>
        </w:rPr>
        <w:t xml:space="preserve"> z</w:t>
      </w:r>
      <w:r>
        <w:rPr>
          <w:rFonts w:cstheme="minorHAnsi"/>
          <w:b/>
          <w:bCs/>
          <w:sz w:val="28"/>
          <w:szCs w:val="28"/>
        </w:rPr>
        <w:t>u Themen</w:t>
      </w:r>
      <w:r w:rsidR="00FC65B3" w:rsidRPr="00436349">
        <w:rPr>
          <w:rFonts w:cstheme="minorHAnsi"/>
          <w:b/>
          <w:bCs/>
          <w:sz w:val="28"/>
          <w:szCs w:val="28"/>
        </w:rPr>
        <w:t xml:space="preserve"> des Kommunalkongresses</w:t>
      </w:r>
      <w:r>
        <w:rPr>
          <w:rFonts w:cstheme="minorHAnsi"/>
          <w:b/>
          <w:bCs/>
          <w:sz w:val="28"/>
          <w:szCs w:val="28"/>
        </w:rPr>
        <w:t xml:space="preserve"> &lt;&lt;&lt;</w:t>
      </w:r>
    </w:p>
    <w:p w14:paraId="686F407C" w14:textId="77777777" w:rsidR="00436349" w:rsidRPr="00C72483" w:rsidRDefault="00436349" w:rsidP="00C961E9">
      <w:pPr>
        <w:pStyle w:val="KeinLeerraum"/>
        <w:rPr>
          <w:rFonts w:cstheme="minorHAnsi"/>
          <w:sz w:val="16"/>
          <w:szCs w:val="16"/>
        </w:rPr>
      </w:pPr>
    </w:p>
    <w:p w14:paraId="08BDDE0F" w14:textId="7C807E03" w:rsidR="00C961E9" w:rsidRDefault="00C961E9" w:rsidP="00C961E9">
      <w:pPr>
        <w:pStyle w:val="KeinLeerraum"/>
        <w:rPr>
          <w:rFonts w:cstheme="minorHAnsi"/>
        </w:rPr>
      </w:pPr>
      <w:r>
        <w:rPr>
          <w:rFonts w:cstheme="minorHAnsi"/>
        </w:rPr>
        <w:t>Im Plenum, in Foren und Workshops bestehen die Möglichkeiten zur Information und zum Austausch zu verschiedenen Schwerpunktthemen der Agenda 2030 und zum kommunalen Nachhaltigkeitsmanagement.</w:t>
      </w:r>
    </w:p>
    <w:p w14:paraId="1EACCC5C" w14:textId="43419DCD" w:rsidR="00FC65B3" w:rsidRPr="00C72483" w:rsidRDefault="00FC65B3" w:rsidP="008A7DDA">
      <w:pPr>
        <w:pStyle w:val="KeinLeerraum"/>
        <w:rPr>
          <w:rFonts w:cstheme="minorHAnsi"/>
        </w:rPr>
      </w:pPr>
      <w:r>
        <w:rPr>
          <w:rFonts w:cstheme="minorHAnsi"/>
        </w:rPr>
        <w:t>Es gibt Vorträge und Gesprächsrunden</w:t>
      </w:r>
      <w:r w:rsidR="0045541C">
        <w:rPr>
          <w:rFonts w:cstheme="minorHAnsi"/>
        </w:rPr>
        <w:t xml:space="preserve"> </w:t>
      </w:r>
      <w:r w:rsidR="0045541C" w:rsidRPr="0045541C">
        <w:rPr>
          <w:rFonts w:cstheme="minorHAnsi"/>
          <w:b/>
          <w:bCs/>
        </w:rPr>
        <w:t>-&gt;</w:t>
      </w:r>
      <w:r w:rsidR="0045541C">
        <w:rPr>
          <w:rFonts w:cstheme="minorHAnsi"/>
        </w:rPr>
        <w:t xml:space="preserve"> </w:t>
      </w:r>
      <w:r>
        <w:rPr>
          <w:rFonts w:cstheme="minorHAnsi"/>
        </w:rPr>
        <w:t>zur Halbzeitbilanz der Umsetzung Agenda 2030 in den Komm</w:t>
      </w:r>
      <w:r w:rsidR="0045541C">
        <w:rPr>
          <w:rFonts w:cstheme="minorHAnsi"/>
        </w:rPr>
        <w:t>unen</w:t>
      </w:r>
      <w:r>
        <w:rPr>
          <w:rFonts w:cstheme="minorHAnsi"/>
        </w:rPr>
        <w:t xml:space="preserve">; </w:t>
      </w:r>
      <w:r w:rsidR="0045541C" w:rsidRPr="0045541C">
        <w:rPr>
          <w:rFonts w:cstheme="minorHAnsi"/>
          <w:b/>
          <w:bCs/>
        </w:rPr>
        <w:t xml:space="preserve">-&gt; </w:t>
      </w:r>
      <w:r>
        <w:rPr>
          <w:rFonts w:cstheme="minorHAnsi"/>
        </w:rPr>
        <w:t xml:space="preserve">zur Vorreiterrolle der Kommunen in der Umsetzung der Agenda 2030; </w:t>
      </w:r>
      <w:r w:rsidR="0045541C" w:rsidRPr="0045541C">
        <w:rPr>
          <w:rFonts w:cstheme="minorHAnsi"/>
          <w:b/>
          <w:bCs/>
        </w:rPr>
        <w:t>-&gt;</w:t>
      </w:r>
      <w:r w:rsidR="0045541C">
        <w:rPr>
          <w:rFonts w:cstheme="minorHAnsi"/>
        </w:rPr>
        <w:t xml:space="preserve"> </w:t>
      </w:r>
      <w:r>
        <w:rPr>
          <w:rFonts w:cstheme="minorHAnsi"/>
        </w:rPr>
        <w:t xml:space="preserve">der Rolle der Länder in der Nachhaltigen Entwicklung; </w:t>
      </w:r>
      <w:r w:rsidR="0045541C" w:rsidRPr="0045541C">
        <w:rPr>
          <w:rFonts w:cstheme="minorHAnsi"/>
          <w:b/>
          <w:bCs/>
        </w:rPr>
        <w:t>-&gt;</w:t>
      </w:r>
      <w:r w:rsidR="0045541C">
        <w:rPr>
          <w:rFonts w:cstheme="minorHAnsi"/>
        </w:rPr>
        <w:t xml:space="preserve"> </w:t>
      </w:r>
      <w:r>
        <w:rPr>
          <w:rFonts w:cstheme="minorHAnsi"/>
        </w:rPr>
        <w:t xml:space="preserve">sowie zur Gestaltung der verbleibenden Zeit bis zum Zieljahr 2030. </w:t>
      </w:r>
    </w:p>
    <w:p w14:paraId="42996B6D" w14:textId="77777777" w:rsidR="00C72483" w:rsidRDefault="00C72483" w:rsidP="00FC65B3">
      <w:pPr>
        <w:pStyle w:val="KeinLeerraum"/>
        <w:rPr>
          <w:rFonts w:cstheme="minorHAnsi"/>
        </w:rPr>
      </w:pPr>
    </w:p>
    <w:p w14:paraId="094283E0" w14:textId="31D1398C" w:rsidR="008A7DDA" w:rsidRDefault="00C84678" w:rsidP="00FC65B3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</w:rPr>
        <w:t xml:space="preserve">Und dies sind </w:t>
      </w:r>
      <w:r w:rsidRPr="00562792">
        <w:rPr>
          <w:rFonts w:cstheme="minorHAnsi"/>
          <w:b/>
          <w:bCs/>
        </w:rPr>
        <w:t>die Themen</w:t>
      </w:r>
      <w:r w:rsidR="00D148BC">
        <w:rPr>
          <w:rFonts w:cstheme="minorHAnsi"/>
          <w:b/>
          <w:bCs/>
        </w:rPr>
        <w:t xml:space="preserve"> im Einzelnen</w:t>
      </w:r>
      <w:r w:rsidRPr="00562792">
        <w:rPr>
          <w:rFonts w:cstheme="minorHAnsi"/>
          <w:b/>
          <w:bCs/>
        </w:rPr>
        <w:t xml:space="preserve">: </w:t>
      </w:r>
    </w:p>
    <w:p w14:paraId="2F74B9D6" w14:textId="77777777" w:rsidR="00FC65B3" w:rsidRPr="00F9033C" w:rsidRDefault="00FC65B3" w:rsidP="00FC65B3">
      <w:pPr>
        <w:pStyle w:val="KeinLeerraum"/>
        <w:rPr>
          <w:rFonts w:cstheme="minorHAnsi"/>
          <w:b/>
          <w:bCs/>
          <w:sz w:val="16"/>
          <w:szCs w:val="16"/>
        </w:rPr>
      </w:pPr>
    </w:p>
    <w:p w14:paraId="57C9CB5E" w14:textId="1BB623E2" w:rsidR="008A7DDA" w:rsidRPr="00562792" w:rsidRDefault="00AD32DA" w:rsidP="008A7DDA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  <w:b/>
          <w:bCs/>
          <w:u w:val="single"/>
        </w:rPr>
        <w:t xml:space="preserve">Im </w:t>
      </w:r>
      <w:r w:rsidR="00950A90" w:rsidRPr="00562792">
        <w:rPr>
          <w:rFonts w:cstheme="minorHAnsi"/>
          <w:b/>
          <w:bCs/>
          <w:u w:val="single"/>
        </w:rPr>
        <w:t>Plenum</w:t>
      </w:r>
      <w:r w:rsidR="00D148BC">
        <w:rPr>
          <w:rFonts w:cstheme="minorHAnsi"/>
          <w:b/>
          <w:bCs/>
          <w:u w:val="single"/>
        </w:rPr>
        <w:t>:</w:t>
      </w:r>
      <w:r w:rsidR="00D148BC">
        <w:rPr>
          <w:rFonts w:cstheme="minorHAnsi"/>
          <w:b/>
          <w:bCs/>
        </w:rPr>
        <w:t xml:space="preserve"> </w:t>
      </w:r>
      <w:r w:rsidR="00D148BC" w:rsidRPr="00D148BC">
        <w:rPr>
          <w:rFonts w:cstheme="minorHAnsi"/>
          <w:b/>
          <w:bCs/>
        </w:rPr>
        <w:t>Vorträge zur</w:t>
      </w:r>
      <w:r w:rsidR="008A7DDA" w:rsidRPr="00562792">
        <w:rPr>
          <w:rFonts w:cstheme="minorHAnsi"/>
          <w:b/>
          <w:bCs/>
        </w:rPr>
        <w:t xml:space="preserve"> Agenda 2030 – Eine globale Nachhaltigkeitsstrategie für Kommunen </w:t>
      </w:r>
      <w:r w:rsidR="00C84678" w:rsidRPr="00562792">
        <w:rPr>
          <w:rFonts w:cstheme="minorHAnsi"/>
          <w:b/>
          <w:bCs/>
        </w:rPr>
        <w:t xml:space="preserve">- </w:t>
      </w:r>
      <w:r w:rsidR="008A7DDA" w:rsidRPr="00562792">
        <w:rPr>
          <w:rFonts w:cstheme="minorHAnsi"/>
          <w:b/>
          <w:bCs/>
        </w:rPr>
        <w:t xml:space="preserve">Was lernen wir aus den Erfahrungen? </w:t>
      </w:r>
    </w:p>
    <w:p w14:paraId="738BA851" w14:textId="77777777" w:rsidR="008A7DDA" w:rsidRPr="00562792" w:rsidRDefault="008A7DDA" w:rsidP="008A7DDA">
      <w:pPr>
        <w:pStyle w:val="KeinLeerraum"/>
        <w:numPr>
          <w:ilvl w:val="0"/>
          <w:numId w:val="1"/>
        </w:numPr>
        <w:rPr>
          <w:rFonts w:cstheme="minorHAnsi"/>
        </w:rPr>
      </w:pPr>
      <w:r w:rsidRPr="00562792">
        <w:rPr>
          <w:rFonts w:cstheme="minorHAnsi"/>
        </w:rPr>
        <w:t xml:space="preserve">Halbzeitbilanz und Handlungsempfehlungen zur Umsetzung der Agenda 2030 – Wo stehen die deutschen Kommunen? </w:t>
      </w:r>
    </w:p>
    <w:p w14:paraId="4FC51D17" w14:textId="7B10F787" w:rsidR="008A7DDA" w:rsidRPr="00562792" w:rsidRDefault="00C84678" w:rsidP="008A7DDA">
      <w:pPr>
        <w:pStyle w:val="KeinLeerraum"/>
        <w:numPr>
          <w:ilvl w:val="0"/>
          <w:numId w:val="1"/>
        </w:numPr>
        <w:rPr>
          <w:rFonts w:cstheme="minorHAnsi"/>
        </w:rPr>
      </w:pPr>
      <w:r w:rsidRPr="00562792">
        <w:rPr>
          <w:rFonts w:cstheme="minorHAnsi"/>
        </w:rPr>
        <w:t>D</w:t>
      </w:r>
      <w:r w:rsidR="008A7DDA" w:rsidRPr="00562792">
        <w:rPr>
          <w:rFonts w:cstheme="minorHAnsi"/>
        </w:rPr>
        <w:t>ie Vorreiterrolle der Kommunen in der Umsetzung der Agenda 2030</w:t>
      </w:r>
    </w:p>
    <w:p w14:paraId="5C13466B" w14:textId="707A67D3" w:rsidR="00950A90" w:rsidRPr="00F9033C" w:rsidRDefault="008A7DDA" w:rsidP="00950A90">
      <w:pPr>
        <w:pStyle w:val="KeinLeerraum"/>
        <w:numPr>
          <w:ilvl w:val="0"/>
          <w:numId w:val="1"/>
        </w:numPr>
        <w:rPr>
          <w:rFonts w:cstheme="minorHAnsi"/>
        </w:rPr>
      </w:pPr>
      <w:r w:rsidRPr="00562792">
        <w:rPr>
          <w:rFonts w:cstheme="minorHAnsi"/>
        </w:rPr>
        <w:t xml:space="preserve">Nachhaltigkeit aktiv gestalten – die Kommunen gehen voran! </w:t>
      </w:r>
    </w:p>
    <w:p w14:paraId="299A2730" w14:textId="77777777" w:rsidR="0045541C" w:rsidRPr="00C72483" w:rsidRDefault="0045541C" w:rsidP="00950A90">
      <w:pPr>
        <w:pStyle w:val="KeinLeerraum"/>
        <w:rPr>
          <w:rFonts w:cstheme="minorHAnsi"/>
          <w:b/>
          <w:bCs/>
          <w:u w:val="single"/>
        </w:rPr>
      </w:pPr>
    </w:p>
    <w:p w14:paraId="299F4C5E" w14:textId="42073572" w:rsidR="008A7DDA" w:rsidRPr="00562792" w:rsidRDefault="00AD32DA" w:rsidP="00950A90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  <w:b/>
          <w:bCs/>
          <w:u w:val="single"/>
        </w:rPr>
        <w:t xml:space="preserve">In </w:t>
      </w:r>
      <w:r w:rsidR="00950A90" w:rsidRPr="00562792">
        <w:rPr>
          <w:rFonts w:cstheme="minorHAnsi"/>
          <w:b/>
          <w:bCs/>
          <w:u w:val="single"/>
        </w:rPr>
        <w:t>6 Foren:</w:t>
      </w:r>
      <w:r w:rsidR="00950A90" w:rsidRPr="00562792">
        <w:rPr>
          <w:rFonts w:cstheme="minorHAnsi"/>
          <w:b/>
          <w:bCs/>
        </w:rPr>
        <w:t xml:space="preserve"> </w:t>
      </w:r>
      <w:r w:rsidR="00D148BC">
        <w:rPr>
          <w:rFonts w:cstheme="minorHAnsi"/>
          <w:b/>
          <w:bCs/>
        </w:rPr>
        <w:t xml:space="preserve">Informationen und Erfahrungsaustausch </w:t>
      </w:r>
      <w:r w:rsidR="00950A90" w:rsidRPr="00562792">
        <w:rPr>
          <w:rFonts w:cstheme="minorHAnsi"/>
          <w:b/>
          <w:bCs/>
        </w:rPr>
        <w:t xml:space="preserve">zu </w:t>
      </w:r>
      <w:r w:rsidR="008A7DDA" w:rsidRPr="00562792">
        <w:rPr>
          <w:rFonts w:cstheme="minorHAnsi"/>
          <w:b/>
          <w:bCs/>
        </w:rPr>
        <w:t xml:space="preserve">Veränderung, Innovation und Weiterentwicklung – Transformationsfelder zur Zukunftsgestaltung </w:t>
      </w:r>
    </w:p>
    <w:p w14:paraId="5F41804C" w14:textId="77777777" w:rsidR="008A7DDA" w:rsidRPr="00CE3FEE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1: Menschliches Wohlbefinden und Fähigkeiten, soziale Gerechtigkeit </w:t>
      </w:r>
    </w:p>
    <w:p w14:paraId="6EE3CEC1" w14:textId="77777777" w:rsidR="008A7DDA" w:rsidRPr="00CE3FEE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2: Energiewende und Klimaschutz </w:t>
      </w:r>
    </w:p>
    <w:p w14:paraId="347FB893" w14:textId="77777777" w:rsidR="008A7DDA" w:rsidRPr="00CE3FEE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3: Kreislaufwirtschaft </w:t>
      </w:r>
    </w:p>
    <w:p w14:paraId="22D8BFFD" w14:textId="77777777" w:rsidR="008A7DDA" w:rsidRPr="00CE3FEE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4: Nachhaltiges Bauen und Verkehrswende </w:t>
      </w:r>
    </w:p>
    <w:p w14:paraId="704A058E" w14:textId="77777777" w:rsidR="008A7DDA" w:rsidRPr="00CE3FEE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5: Nachhaltige Agrar- und Ernährungssysteme </w:t>
      </w:r>
    </w:p>
    <w:p w14:paraId="1587A726" w14:textId="0CCBBE75" w:rsidR="002A0C6A" w:rsidRPr="00C72483" w:rsidRDefault="008A7DDA" w:rsidP="008A7DDA">
      <w:pPr>
        <w:pStyle w:val="KeinLeerraum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E3FEE">
        <w:rPr>
          <w:rFonts w:cstheme="minorHAnsi"/>
          <w:sz w:val="20"/>
          <w:szCs w:val="20"/>
        </w:rPr>
        <w:sym w:font="Symbol" w:char="F0B7"/>
      </w:r>
      <w:r w:rsidRPr="00CE3FEE">
        <w:rPr>
          <w:rFonts w:cstheme="minorHAnsi"/>
          <w:sz w:val="20"/>
          <w:szCs w:val="20"/>
        </w:rPr>
        <w:t xml:space="preserve"> Forum 6: Schadstofffreie Umwelt</w:t>
      </w:r>
    </w:p>
    <w:p w14:paraId="770FB108" w14:textId="77777777" w:rsidR="00C72483" w:rsidRDefault="00C72483" w:rsidP="008A7DDA">
      <w:pPr>
        <w:pStyle w:val="KeinLeerraum"/>
        <w:rPr>
          <w:rFonts w:cstheme="minorHAnsi"/>
          <w:b/>
          <w:bCs/>
          <w:u w:val="single"/>
        </w:rPr>
      </w:pPr>
    </w:p>
    <w:p w14:paraId="311A1366" w14:textId="2479FDF0" w:rsidR="008A7DDA" w:rsidRPr="00562792" w:rsidRDefault="00AD32DA" w:rsidP="008A7DDA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  <w:b/>
          <w:bCs/>
          <w:u w:val="single"/>
        </w:rPr>
        <w:t xml:space="preserve">In </w:t>
      </w:r>
      <w:r w:rsidR="00950A90" w:rsidRPr="00562792">
        <w:rPr>
          <w:rFonts w:cstheme="minorHAnsi"/>
          <w:b/>
          <w:bCs/>
          <w:u w:val="single"/>
        </w:rPr>
        <w:t>6 Workshops:</w:t>
      </w:r>
      <w:r w:rsidR="00950A90" w:rsidRPr="00562792">
        <w:rPr>
          <w:rFonts w:cstheme="minorHAnsi"/>
          <w:b/>
          <w:bCs/>
        </w:rPr>
        <w:t xml:space="preserve"> </w:t>
      </w:r>
      <w:r w:rsidR="00031814">
        <w:rPr>
          <w:rFonts w:cstheme="minorHAnsi"/>
          <w:b/>
          <w:bCs/>
        </w:rPr>
        <w:t xml:space="preserve">Beiträge und Diskussionen </w:t>
      </w:r>
      <w:r w:rsidR="00950A90" w:rsidRPr="00562792">
        <w:rPr>
          <w:rFonts w:cstheme="minorHAnsi"/>
          <w:b/>
          <w:bCs/>
        </w:rPr>
        <w:t>z</w:t>
      </w:r>
      <w:r w:rsidR="008A7DDA" w:rsidRPr="00562792">
        <w:rPr>
          <w:rFonts w:cstheme="minorHAnsi"/>
          <w:b/>
          <w:bCs/>
        </w:rPr>
        <w:t xml:space="preserve">um kommunalen Nachhaltigkeitsmanagement und </w:t>
      </w:r>
      <w:r w:rsidR="000160FD" w:rsidRPr="00562792">
        <w:rPr>
          <w:rFonts w:cstheme="minorHAnsi"/>
          <w:b/>
          <w:bCs/>
        </w:rPr>
        <w:t xml:space="preserve">zu </w:t>
      </w:r>
      <w:r w:rsidR="008A7DDA" w:rsidRPr="00562792">
        <w:rPr>
          <w:rFonts w:cstheme="minorHAnsi"/>
          <w:b/>
          <w:bCs/>
        </w:rPr>
        <w:t xml:space="preserve">aktuellen Themen der nachhaltigen Entwicklung </w:t>
      </w:r>
    </w:p>
    <w:p w14:paraId="6F4F713C" w14:textId="52D83605" w:rsidR="00CE3FEE" w:rsidRPr="00562792" w:rsidRDefault="00CE3FEE" w:rsidP="00CE3FEE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Workshop 1: Kommunales Nachhaltigkeitsmanagement wirksam gestalten </w:t>
      </w:r>
    </w:p>
    <w:p w14:paraId="55B80DFF" w14:textId="77777777" w:rsidR="00CE3FEE" w:rsidRPr="00562792" w:rsidRDefault="00CE3FEE" w:rsidP="00CE3FEE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lastRenderedPageBreak/>
        <w:sym w:font="Symbol" w:char="F0B7"/>
      </w:r>
      <w:r w:rsidRPr="00562792">
        <w:rPr>
          <w:rFonts w:cstheme="minorHAnsi"/>
        </w:rPr>
        <w:t xml:space="preserve"> Workshop 2: Global Nachhaltige Kommune – Strategische Verankerung der Agenda 2030 auf kommunaler Ebene </w:t>
      </w:r>
    </w:p>
    <w:p w14:paraId="10FDCB94" w14:textId="77777777" w:rsidR="00CE3FEE" w:rsidRPr="00562792" w:rsidRDefault="00CE3FEE" w:rsidP="00CE3FEE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Workshop 3: </w:t>
      </w:r>
      <w:proofErr w:type="spellStart"/>
      <w:r w:rsidRPr="00562792">
        <w:rPr>
          <w:rFonts w:cstheme="minorHAnsi"/>
        </w:rPr>
        <w:t>Voluntary</w:t>
      </w:r>
      <w:proofErr w:type="spellEnd"/>
      <w:r w:rsidRPr="00562792">
        <w:rPr>
          <w:rFonts w:cstheme="minorHAnsi"/>
        </w:rPr>
        <w:t xml:space="preserve"> </w:t>
      </w:r>
      <w:proofErr w:type="spellStart"/>
      <w:r w:rsidRPr="00562792">
        <w:rPr>
          <w:rFonts w:cstheme="minorHAnsi"/>
        </w:rPr>
        <w:t>Local</w:t>
      </w:r>
      <w:proofErr w:type="spellEnd"/>
      <w:r w:rsidRPr="00562792">
        <w:rPr>
          <w:rFonts w:cstheme="minorHAnsi"/>
        </w:rPr>
        <w:t xml:space="preserve"> Reviews – Globale Sichtbarkeit für lokale Nachhaltigkeit </w:t>
      </w:r>
    </w:p>
    <w:p w14:paraId="7640A120" w14:textId="76CDA45C" w:rsidR="008A7DDA" w:rsidRPr="00237922" w:rsidRDefault="00CE3FEE" w:rsidP="00237922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Workshop 4: Nachhaltige Entwicklung</w:t>
      </w:r>
      <w:r w:rsidR="00237922" w:rsidRPr="00237922">
        <w:rPr>
          <w:rFonts w:cstheme="minorHAnsi"/>
        </w:rPr>
        <w:t xml:space="preserve"> </w:t>
      </w:r>
      <w:r w:rsidR="00237922" w:rsidRPr="00562792">
        <w:rPr>
          <w:rFonts w:cstheme="minorHAnsi"/>
        </w:rPr>
        <w:t xml:space="preserve">messbar machen: Berichtsrahmen Nachhaltige Kommune </w:t>
      </w:r>
    </w:p>
    <w:p w14:paraId="28723AE4" w14:textId="77777777" w:rsidR="008A7DDA" w:rsidRPr="00562792" w:rsidRDefault="008A7DDA" w:rsidP="008A7DDA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Workshop 5: SDG-orientierte Steuerung mit Produkthaushalt und Nachhaltigkeitsrendite </w:t>
      </w:r>
    </w:p>
    <w:p w14:paraId="525A2F89" w14:textId="1E99B2EB" w:rsidR="008A7DDA" w:rsidRDefault="008A7DDA" w:rsidP="008A7DDA">
      <w:pPr>
        <w:pStyle w:val="KeinLeerraum"/>
        <w:numPr>
          <w:ilvl w:val="0"/>
          <w:numId w:val="4"/>
        </w:numPr>
        <w:rPr>
          <w:rFonts w:cstheme="minorHAnsi"/>
        </w:rPr>
      </w:pP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Workshop 6: Nachhaltigkeit und Gemeinwohl in der Praxis</w:t>
      </w:r>
    </w:p>
    <w:p w14:paraId="210C47D4" w14:textId="77777777" w:rsidR="00031814" w:rsidRPr="00C72483" w:rsidRDefault="00031814" w:rsidP="00031814">
      <w:pPr>
        <w:pStyle w:val="KeinLeerraum"/>
        <w:rPr>
          <w:rFonts w:cstheme="minorHAnsi"/>
        </w:rPr>
      </w:pPr>
    </w:p>
    <w:p w14:paraId="37DEE559" w14:textId="6761BD96" w:rsidR="008A7DDA" w:rsidRDefault="00AD32DA" w:rsidP="008A7DDA">
      <w:pPr>
        <w:pStyle w:val="KeinLeerraum"/>
        <w:rPr>
          <w:rFonts w:cstheme="minorHAnsi"/>
          <w:b/>
          <w:bCs/>
        </w:rPr>
      </w:pPr>
      <w:r w:rsidRPr="00562792">
        <w:rPr>
          <w:rFonts w:cstheme="minorHAnsi"/>
          <w:b/>
          <w:bCs/>
          <w:u w:val="single"/>
        </w:rPr>
        <w:t xml:space="preserve">Im </w:t>
      </w:r>
      <w:r w:rsidR="00950A90" w:rsidRPr="00562792">
        <w:rPr>
          <w:rFonts w:cstheme="minorHAnsi"/>
          <w:b/>
          <w:bCs/>
          <w:u w:val="single"/>
        </w:rPr>
        <w:t>Plenum:</w:t>
      </w:r>
      <w:r w:rsidR="00950A90" w:rsidRPr="00562792">
        <w:rPr>
          <w:rFonts w:cstheme="minorHAnsi"/>
          <w:b/>
          <w:bCs/>
        </w:rPr>
        <w:t xml:space="preserve"> </w:t>
      </w:r>
      <w:r w:rsidR="00031814">
        <w:rPr>
          <w:rFonts w:cstheme="minorHAnsi"/>
          <w:b/>
          <w:bCs/>
        </w:rPr>
        <w:t>Vorträge zur</w:t>
      </w:r>
      <w:r w:rsidR="008A7DDA" w:rsidRPr="00562792">
        <w:rPr>
          <w:rFonts w:cstheme="minorHAnsi"/>
          <w:b/>
          <w:bCs/>
        </w:rPr>
        <w:t xml:space="preserve"> Rolle der Länder in der Nachhaltigen Entwicklung – zwischen Kommune, Bund und internationaler Ebene</w:t>
      </w:r>
    </w:p>
    <w:p w14:paraId="69FCE5BD" w14:textId="77777777" w:rsidR="00CC30C0" w:rsidRPr="00C72483" w:rsidRDefault="00CC30C0" w:rsidP="008A7DDA">
      <w:pPr>
        <w:pStyle w:val="KeinLeerraum"/>
        <w:rPr>
          <w:rFonts w:cstheme="minorHAnsi"/>
          <w:b/>
          <w:bCs/>
        </w:rPr>
      </w:pPr>
    </w:p>
    <w:p w14:paraId="7D114C0A" w14:textId="080FB821" w:rsidR="008A7DDA" w:rsidRPr="00562792" w:rsidRDefault="00031814" w:rsidP="008A7DDA">
      <w:pPr>
        <w:pStyle w:val="KeinLeerraum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Redebeitrag</w:t>
      </w:r>
      <w:r w:rsidR="008A7DDA" w:rsidRPr="00562792">
        <w:rPr>
          <w:rFonts w:cstheme="minorHAnsi"/>
          <w:b/>
          <w:bCs/>
        </w:rPr>
        <w:t xml:space="preserve"> </w:t>
      </w:r>
      <w:r>
        <w:rPr>
          <w:rFonts w:cstheme="minorHAnsi"/>
        </w:rPr>
        <w:t>von</w:t>
      </w:r>
      <w:r w:rsidR="008A7DDA" w:rsidRPr="00562792">
        <w:rPr>
          <w:rFonts w:cstheme="minorHAnsi"/>
        </w:rPr>
        <w:t xml:space="preserve"> Sarah </w:t>
      </w:r>
      <w:proofErr w:type="spellStart"/>
      <w:r w:rsidR="008A7DDA" w:rsidRPr="00562792">
        <w:rPr>
          <w:rFonts w:cstheme="minorHAnsi"/>
        </w:rPr>
        <w:t>Ryglewski</w:t>
      </w:r>
      <w:proofErr w:type="spellEnd"/>
      <w:r w:rsidR="008A7DDA" w:rsidRPr="00562792">
        <w:rPr>
          <w:rFonts w:cstheme="minorHAnsi"/>
        </w:rPr>
        <w:t xml:space="preserve">, Mitglied des Deutschen Bundestages und Staatsministerin für Nachhaltige Entwicklung beim Bundeskanzler </w:t>
      </w:r>
    </w:p>
    <w:p w14:paraId="1B9F0B21" w14:textId="77777777" w:rsidR="008A7DDA" w:rsidRPr="00562792" w:rsidRDefault="008A7DDA" w:rsidP="008A7DDA">
      <w:pPr>
        <w:pStyle w:val="KeinLeerraum"/>
        <w:numPr>
          <w:ilvl w:val="0"/>
          <w:numId w:val="2"/>
        </w:numPr>
        <w:rPr>
          <w:rFonts w:cstheme="minorHAnsi"/>
        </w:rPr>
      </w:pPr>
      <w:r w:rsidRPr="00562792">
        <w:rPr>
          <w:rFonts w:cstheme="minorHAnsi"/>
          <w:b/>
          <w:bCs/>
        </w:rPr>
        <w:t>Halbzeitbilanz zur Umsetzung der Agenda 2030 in Kommunen</w:t>
      </w:r>
      <w:r w:rsidRPr="00562792">
        <w:rPr>
          <w:rFonts w:cstheme="minorHAnsi"/>
        </w:rPr>
        <w:t xml:space="preserve"> </w:t>
      </w:r>
      <w:r w:rsidRPr="00562792">
        <w:rPr>
          <w:rFonts w:cstheme="minorHAnsi"/>
        </w:rPr>
        <w:sym w:font="Symbol" w:char="F0B7"/>
      </w:r>
      <w:r w:rsidRPr="00562792">
        <w:rPr>
          <w:rFonts w:cstheme="minorHAnsi"/>
        </w:rPr>
        <w:t xml:space="preserve"> Helmut </w:t>
      </w:r>
      <w:proofErr w:type="spellStart"/>
      <w:r w:rsidRPr="00562792">
        <w:rPr>
          <w:rFonts w:cstheme="minorHAnsi"/>
        </w:rPr>
        <w:t>Dedy</w:t>
      </w:r>
      <w:proofErr w:type="spellEnd"/>
      <w:r w:rsidRPr="00562792">
        <w:rPr>
          <w:rFonts w:cstheme="minorHAnsi"/>
        </w:rPr>
        <w:t xml:space="preserve">, Hauptgeschäftsführer des Deutschen Städtetages </w:t>
      </w:r>
    </w:p>
    <w:p w14:paraId="4A99CD1A" w14:textId="77777777" w:rsidR="00C84678" w:rsidRPr="00C72483" w:rsidRDefault="00C84678" w:rsidP="00C84678">
      <w:pPr>
        <w:pStyle w:val="KeinLeerraum"/>
        <w:rPr>
          <w:rFonts w:cstheme="minorHAnsi"/>
          <w:b/>
          <w:bCs/>
        </w:rPr>
      </w:pPr>
    </w:p>
    <w:p w14:paraId="7E267FC0" w14:textId="1A8F1C1B" w:rsidR="00C84678" w:rsidRPr="00562792" w:rsidRDefault="00AD32DA" w:rsidP="00C84678">
      <w:pPr>
        <w:pStyle w:val="KeinLeerraum"/>
        <w:rPr>
          <w:rFonts w:cstheme="minorHAnsi"/>
          <w:b/>
          <w:bCs/>
          <w:u w:val="single"/>
        </w:rPr>
      </w:pPr>
      <w:r w:rsidRPr="00562792">
        <w:rPr>
          <w:rFonts w:cstheme="minorHAnsi"/>
          <w:b/>
          <w:bCs/>
          <w:u w:val="single"/>
        </w:rPr>
        <w:t xml:space="preserve">Im Plenum: </w:t>
      </w:r>
      <w:r w:rsidR="00031814">
        <w:rPr>
          <w:rFonts w:cstheme="minorHAnsi"/>
          <w:b/>
          <w:bCs/>
          <w:u w:val="single"/>
        </w:rPr>
        <w:t>E</w:t>
      </w:r>
      <w:r w:rsidR="00C84678" w:rsidRPr="00562792">
        <w:rPr>
          <w:rFonts w:cstheme="minorHAnsi"/>
          <w:b/>
          <w:bCs/>
          <w:u w:val="single"/>
        </w:rPr>
        <w:t xml:space="preserve">mpfehlungen für die </w:t>
      </w:r>
      <w:r w:rsidR="00950A90" w:rsidRPr="00562792">
        <w:rPr>
          <w:rFonts w:cstheme="minorHAnsi"/>
          <w:b/>
          <w:bCs/>
          <w:u w:val="single"/>
        </w:rPr>
        <w:t>P</w:t>
      </w:r>
      <w:r w:rsidR="00C84678" w:rsidRPr="00562792">
        <w:rPr>
          <w:rFonts w:cstheme="minorHAnsi"/>
          <w:b/>
          <w:bCs/>
          <w:u w:val="single"/>
        </w:rPr>
        <w:t>olitik:</w:t>
      </w:r>
    </w:p>
    <w:p w14:paraId="3F7AAF41" w14:textId="22756569" w:rsidR="008A7DDA" w:rsidRPr="00562792" w:rsidRDefault="008A7DDA" w:rsidP="00C84678">
      <w:pPr>
        <w:pStyle w:val="KeinLeerraum"/>
        <w:numPr>
          <w:ilvl w:val="0"/>
          <w:numId w:val="2"/>
        </w:numPr>
        <w:rPr>
          <w:rFonts w:cstheme="minorHAnsi"/>
        </w:rPr>
      </w:pPr>
      <w:r w:rsidRPr="00562792">
        <w:rPr>
          <w:rFonts w:cstheme="minorHAnsi"/>
          <w:b/>
          <w:bCs/>
        </w:rPr>
        <w:t xml:space="preserve">Übergabe von Handlungsempfehlungen an Staatsministerin Sarah </w:t>
      </w:r>
      <w:proofErr w:type="spellStart"/>
      <w:r w:rsidRPr="00562792">
        <w:rPr>
          <w:rFonts w:cstheme="minorHAnsi"/>
          <w:b/>
          <w:bCs/>
        </w:rPr>
        <w:t>Ryglewski</w:t>
      </w:r>
      <w:proofErr w:type="spellEnd"/>
      <w:r w:rsidRPr="00562792">
        <w:rPr>
          <w:rFonts w:cstheme="minorHAnsi"/>
        </w:rPr>
        <w:t xml:space="preserve"> Mitglied des Deutschen Bundestages und Staatsministerin für Nachhaltige Entwicklung beim Bundeskanzler</w:t>
      </w:r>
      <w:r w:rsidR="00C72483">
        <w:rPr>
          <w:rFonts w:cstheme="minorHAnsi"/>
        </w:rPr>
        <w:t>.</w:t>
      </w:r>
      <w:r w:rsidRPr="00562792">
        <w:rPr>
          <w:rFonts w:cstheme="minorHAnsi"/>
        </w:rPr>
        <w:t xml:space="preserve"> </w:t>
      </w:r>
    </w:p>
    <w:p w14:paraId="5B1024EA" w14:textId="77777777" w:rsidR="00F63929" w:rsidRPr="00237922" w:rsidRDefault="00F63929" w:rsidP="005A3A7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p w14:paraId="23CD1F44" w14:textId="77777777" w:rsidR="00436349" w:rsidRDefault="00436349" w:rsidP="00F6392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5F63193" w14:textId="0F353DA9" w:rsidR="00C961E9" w:rsidRPr="00436349" w:rsidRDefault="00F63929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Vielen </w:t>
      </w:r>
      <w:r w:rsidR="00AD32DA" w:rsidRPr="001A6A8A">
        <w:rPr>
          <w:rFonts w:asciiTheme="minorHAnsi" w:hAnsiTheme="minorHAnsi" w:cstheme="minorHAnsi"/>
          <w:color w:val="000000"/>
        </w:rPr>
        <w:t>DANK für die Aufmerksamkeit.</w:t>
      </w:r>
    </w:p>
    <w:p w14:paraId="53CB8F34" w14:textId="77777777" w:rsidR="00C72483" w:rsidRDefault="00C72483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Segoe Script" w:hAnsi="Segoe Script" w:cstheme="minorHAnsi"/>
          <w:color w:val="000000"/>
        </w:rPr>
      </w:pPr>
    </w:p>
    <w:p w14:paraId="655F99D4" w14:textId="17F2AC60" w:rsidR="00031814" w:rsidRPr="001A6A8A" w:rsidRDefault="00031814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D03EB">
        <w:rPr>
          <w:rFonts w:ascii="Segoe Script" w:hAnsi="Segoe Script" w:cstheme="minorHAnsi"/>
          <w:color w:val="000000"/>
        </w:rPr>
        <w:t>Anne Schorling</w:t>
      </w:r>
      <w:r w:rsidR="000D03EB">
        <w:rPr>
          <w:rFonts w:asciiTheme="minorHAnsi" w:hAnsiTheme="minorHAnsi" w:cstheme="minorHAnsi"/>
          <w:color w:val="000000"/>
        </w:rPr>
        <w:tab/>
      </w:r>
      <w:r w:rsidR="000D03EB">
        <w:rPr>
          <w:rFonts w:asciiTheme="minorHAnsi" w:hAnsiTheme="minorHAnsi" w:cstheme="minorHAnsi"/>
          <w:color w:val="000000"/>
        </w:rPr>
        <w:tab/>
      </w:r>
      <w:r w:rsidR="000D03EB">
        <w:rPr>
          <w:rFonts w:asciiTheme="minorHAnsi" w:hAnsiTheme="minorHAnsi" w:cstheme="minorHAnsi"/>
          <w:color w:val="000000"/>
        </w:rPr>
        <w:tab/>
      </w:r>
      <w:r w:rsidR="000D03EB">
        <w:rPr>
          <w:rFonts w:asciiTheme="minorHAnsi" w:hAnsiTheme="minorHAnsi" w:cstheme="minorHAnsi"/>
          <w:color w:val="000000"/>
        </w:rPr>
        <w:tab/>
      </w:r>
      <w:r w:rsidR="000D03EB">
        <w:rPr>
          <w:rFonts w:asciiTheme="minorHAnsi" w:hAnsiTheme="minorHAnsi" w:cstheme="minorHAnsi"/>
          <w:color w:val="000000"/>
        </w:rPr>
        <w:tab/>
      </w:r>
      <w:r w:rsidR="000D03EB">
        <w:rPr>
          <w:rFonts w:asciiTheme="minorHAnsi" w:hAnsiTheme="minorHAnsi" w:cstheme="minorHAnsi"/>
          <w:color w:val="000000"/>
        </w:rPr>
        <w:tab/>
        <w:t xml:space="preserve">    </w:t>
      </w:r>
      <w:r w:rsidRPr="001A6A8A">
        <w:rPr>
          <w:rFonts w:asciiTheme="minorHAnsi" w:hAnsiTheme="minorHAnsi" w:cstheme="minorHAnsi"/>
          <w:color w:val="000000"/>
        </w:rPr>
        <w:t>Hansestadt Uelzen, 31.Mai 2023</w:t>
      </w:r>
    </w:p>
    <w:p w14:paraId="4AAE8E18" w14:textId="77777777" w:rsidR="00C961E9" w:rsidRDefault="00C961E9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0000"/>
        </w:rPr>
      </w:pPr>
    </w:p>
    <w:p w14:paraId="721BF1F0" w14:textId="77777777" w:rsidR="00C72483" w:rsidRDefault="00C72483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0000"/>
        </w:rPr>
      </w:pPr>
    </w:p>
    <w:p w14:paraId="4433F2B4" w14:textId="77777777" w:rsidR="00C72483" w:rsidRDefault="00C72483" w:rsidP="0003181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0000"/>
        </w:rPr>
      </w:pPr>
    </w:p>
    <w:p w14:paraId="76E8AC6E" w14:textId="77777777" w:rsidR="00C961E9" w:rsidRDefault="00C961E9" w:rsidP="0069113F">
      <w:pPr>
        <w:pStyle w:val="KeinLeerraum"/>
        <w:rPr>
          <w:b/>
          <w:bCs/>
          <w:sz w:val="20"/>
          <w:szCs w:val="20"/>
        </w:rPr>
      </w:pPr>
    </w:p>
    <w:sectPr w:rsidR="00C961E9" w:rsidSect="00817822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6D02B" w14:textId="77777777" w:rsidR="00A62380" w:rsidRDefault="00A62380" w:rsidP="0069113F">
      <w:pPr>
        <w:spacing w:after="0" w:line="240" w:lineRule="auto"/>
      </w:pPr>
      <w:r>
        <w:separator/>
      </w:r>
    </w:p>
  </w:endnote>
  <w:endnote w:type="continuationSeparator" w:id="0">
    <w:p w14:paraId="47816DDC" w14:textId="77777777" w:rsidR="00A62380" w:rsidRDefault="00A62380" w:rsidP="0069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1CCB8" w14:textId="46DF0E3A" w:rsidR="0069113F" w:rsidRPr="00F63929" w:rsidRDefault="0069113F">
    <w:pPr>
      <w:pStyle w:val="Fuzeile"/>
      <w:rPr>
        <w:sz w:val="16"/>
        <w:szCs w:val="16"/>
      </w:rPr>
    </w:pPr>
    <w:r>
      <w:rPr>
        <w:sz w:val="16"/>
        <w:szCs w:val="16"/>
      </w:rPr>
      <w:t>©Anne Schorling</w:t>
    </w:r>
    <w:r w:rsidRPr="0069113F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Uelzen-Oldenstadt</w:t>
    </w:r>
    <w:r w:rsidR="00957AE7">
      <w:rPr>
        <w:sz w:val="16"/>
        <w:szCs w:val="16"/>
      </w:rPr>
      <w:tab/>
      <w:t xml:space="preserve">E-Mail: </w:t>
    </w:r>
    <w:hyperlink r:id="rId1" w:history="1">
      <w:r w:rsidR="00957AE7" w:rsidRPr="006B114D">
        <w:rPr>
          <w:rStyle w:val="Hyperlink"/>
          <w:sz w:val="16"/>
          <w:szCs w:val="16"/>
        </w:rPr>
        <w:t>anneschorling@gmail.com</w:t>
      </w:r>
    </w:hyperlink>
    <w:r w:rsidR="00957AE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E085E" w14:textId="77777777" w:rsidR="00A62380" w:rsidRDefault="00A62380" w:rsidP="0069113F">
      <w:pPr>
        <w:spacing w:after="0" w:line="240" w:lineRule="auto"/>
      </w:pPr>
      <w:r>
        <w:separator/>
      </w:r>
    </w:p>
  </w:footnote>
  <w:footnote w:type="continuationSeparator" w:id="0">
    <w:p w14:paraId="20EDC80B" w14:textId="77777777" w:rsidR="00A62380" w:rsidRDefault="00A62380" w:rsidP="0069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F13"/>
    <w:multiLevelType w:val="hybridMultilevel"/>
    <w:tmpl w:val="B2B4219E"/>
    <w:lvl w:ilvl="0" w:tplc="4322039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26B"/>
    <w:multiLevelType w:val="hybridMultilevel"/>
    <w:tmpl w:val="A51EDF5A"/>
    <w:lvl w:ilvl="0" w:tplc="8592DCD6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81362"/>
    <w:multiLevelType w:val="hybridMultilevel"/>
    <w:tmpl w:val="29DA1240"/>
    <w:lvl w:ilvl="0" w:tplc="FC98F4B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F0DBD"/>
    <w:multiLevelType w:val="hybridMultilevel"/>
    <w:tmpl w:val="3D4CE762"/>
    <w:lvl w:ilvl="0" w:tplc="1CE61E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D14C5"/>
    <w:multiLevelType w:val="hybridMultilevel"/>
    <w:tmpl w:val="9C24BF64"/>
    <w:lvl w:ilvl="0" w:tplc="2B6C2632">
      <w:start w:val="6"/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A0974"/>
    <w:multiLevelType w:val="hybridMultilevel"/>
    <w:tmpl w:val="264483A0"/>
    <w:lvl w:ilvl="0" w:tplc="476ECC54">
      <w:start w:val="2030"/>
      <w:numFmt w:val="decimal"/>
      <w:lvlText w:val="%1"/>
      <w:lvlJc w:val="left"/>
      <w:pPr>
        <w:ind w:left="576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4" w:hanging="360"/>
      </w:pPr>
    </w:lvl>
    <w:lvl w:ilvl="2" w:tplc="0407001B" w:tentative="1">
      <w:start w:val="1"/>
      <w:numFmt w:val="lowerRoman"/>
      <w:lvlText w:val="%3."/>
      <w:lvlJc w:val="right"/>
      <w:pPr>
        <w:ind w:left="1944" w:hanging="180"/>
      </w:pPr>
    </w:lvl>
    <w:lvl w:ilvl="3" w:tplc="0407000F" w:tentative="1">
      <w:start w:val="1"/>
      <w:numFmt w:val="decimal"/>
      <w:lvlText w:val="%4."/>
      <w:lvlJc w:val="left"/>
      <w:pPr>
        <w:ind w:left="2664" w:hanging="360"/>
      </w:pPr>
    </w:lvl>
    <w:lvl w:ilvl="4" w:tplc="04070019" w:tentative="1">
      <w:start w:val="1"/>
      <w:numFmt w:val="lowerLetter"/>
      <w:lvlText w:val="%5."/>
      <w:lvlJc w:val="left"/>
      <w:pPr>
        <w:ind w:left="3384" w:hanging="360"/>
      </w:pPr>
    </w:lvl>
    <w:lvl w:ilvl="5" w:tplc="0407001B" w:tentative="1">
      <w:start w:val="1"/>
      <w:numFmt w:val="lowerRoman"/>
      <w:lvlText w:val="%6."/>
      <w:lvlJc w:val="right"/>
      <w:pPr>
        <w:ind w:left="4104" w:hanging="180"/>
      </w:pPr>
    </w:lvl>
    <w:lvl w:ilvl="6" w:tplc="0407000F" w:tentative="1">
      <w:start w:val="1"/>
      <w:numFmt w:val="decimal"/>
      <w:lvlText w:val="%7."/>
      <w:lvlJc w:val="left"/>
      <w:pPr>
        <w:ind w:left="4824" w:hanging="360"/>
      </w:pPr>
    </w:lvl>
    <w:lvl w:ilvl="7" w:tplc="04070019" w:tentative="1">
      <w:start w:val="1"/>
      <w:numFmt w:val="lowerLetter"/>
      <w:lvlText w:val="%8."/>
      <w:lvlJc w:val="left"/>
      <w:pPr>
        <w:ind w:left="5544" w:hanging="360"/>
      </w:pPr>
    </w:lvl>
    <w:lvl w:ilvl="8" w:tplc="0407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51340E37"/>
    <w:multiLevelType w:val="hybridMultilevel"/>
    <w:tmpl w:val="D2D49FDA"/>
    <w:lvl w:ilvl="0" w:tplc="94DC3342">
      <w:start w:val="20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610DA"/>
    <w:multiLevelType w:val="hybridMultilevel"/>
    <w:tmpl w:val="9D346032"/>
    <w:lvl w:ilvl="0" w:tplc="459280B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61A72"/>
    <w:multiLevelType w:val="hybridMultilevel"/>
    <w:tmpl w:val="C5E6B9C6"/>
    <w:lvl w:ilvl="0" w:tplc="93A0D27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B3D78"/>
    <w:multiLevelType w:val="hybridMultilevel"/>
    <w:tmpl w:val="E51C08C4"/>
    <w:lvl w:ilvl="0" w:tplc="5B4CE35C">
      <w:start w:val="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95EED"/>
    <w:multiLevelType w:val="hybridMultilevel"/>
    <w:tmpl w:val="89783DE4"/>
    <w:lvl w:ilvl="0" w:tplc="FC38B634">
      <w:start w:val="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EE"/>
    <w:rsid w:val="00001E5D"/>
    <w:rsid w:val="000160FD"/>
    <w:rsid w:val="000162C7"/>
    <w:rsid w:val="00031814"/>
    <w:rsid w:val="000404DD"/>
    <w:rsid w:val="000550E8"/>
    <w:rsid w:val="000D03EB"/>
    <w:rsid w:val="000D41E2"/>
    <w:rsid w:val="000E0C36"/>
    <w:rsid w:val="00134185"/>
    <w:rsid w:val="00145168"/>
    <w:rsid w:val="00155342"/>
    <w:rsid w:val="001A1CEC"/>
    <w:rsid w:val="001A6A8A"/>
    <w:rsid w:val="001E39F6"/>
    <w:rsid w:val="001F08C1"/>
    <w:rsid w:val="00217043"/>
    <w:rsid w:val="00220C07"/>
    <w:rsid w:val="00237922"/>
    <w:rsid w:val="00295E24"/>
    <w:rsid w:val="002A0C6A"/>
    <w:rsid w:val="002E0B2F"/>
    <w:rsid w:val="002F34FD"/>
    <w:rsid w:val="00376498"/>
    <w:rsid w:val="00394975"/>
    <w:rsid w:val="003B46F8"/>
    <w:rsid w:val="003C1FE0"/>
    <w:rsid w:val="00400CF6"/>
    <w:rsid w:val="00436349"/>
    <w:rsid w:val="0045541C"/>
    <w:rsid w:val="00485BAC"/>
    <w:rsid w:val="004C6630"/>
    <w:rsid w:val="004C7F3F"/>
    <w:rsid w:val="00547F36"/>
    <w:rsid w:val="0055546B"/>
    <w:rsid w:val="00562792"/>
    <w:rsid w:val="00583D80"/>
    <w:rsid w:val="005A3A72"/>
    <w:rsid w:val="005A78A2"/>
    <w:rsid w:val="00616D1F"/>
    <w:rsid w:val="0063243F"/>
    <w:rsid w:val="0069113F"/>
    <w:rsid w:val="0072097B"/>
    <w:rsid w:val="00735BB2"/>
    <w:rsid w:val="00740C45"/>
    <w:rsid w:val="007B0CD8"/>
    <w:rsid w:val="007B68F9"/>
    <w:rsid w:val="00817822"/>
    <w:rsid w:val="00846B16"/>
    <w:rsid w:val="00846CB2"/>
    <w:rsid w:val="00854984"/>
    <w:rsid w:val="00881631"/>
    <w:rsid w:val="008A7DDA"/>
    <w:rsid w:val="008F0BFD"/>
    <w:rsid w:val="00950A90"/>
    <w:rsid w:val="00957AE7"/>
    <w:rsid w:val="00A62380"/>
    <w:rsid w:val="00A93F92"/>
    <w:rsid w:val="00AD32DA"/>
    <w:rsid w:val="00B100B2"/>
    <w:rsid w:val="00B201F0"/>
    <w:rsid w:val="00BD7D2D"/>
    <w:rsid w:val="00BE0869"/>
    <w:rsid w:val="00BE16E0"/>
    <w:rsid w:val="00BF7573"/>
    <w:rsid w:val="00C37DF4"/>
    <w:rsid w:val="00C72483"/>
    <w:rsid w:val="00C819FE"/>
    <w:rsid w:val="00C83EF3"/>
    <w:rsid w:val="00C84678"/>
    <w:rsid w:val="00C961E9"/>
    <w:rsid w:val="00CC30C0"/>
    <w:rsid w:val="00CE3FEE"/>
    <w:rsid w:val="00D148BC"/>
    <w:rsid w:val="00DF0746"/>
    <w:rsid w:val="00E16B56"/>
    <w:rsid w:val="00E368AE"/>
    <w:rsid w:val="00EA3CC9"/>
    <w:rsid w:val="00F17A89"/>
    <w:rsid w:val="00F31CE4"/>
    <w:rsid w:val="00F54129"/>
    <w:rsid w:val="00F63929"/>
    <w:rsid w:val="00F9033C"/>
    <w:rsid w:val="00FA1229"/>
    <w:rsid w:val="00FB6398"/>
    <w:rsid w:val="00FB67EE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2AA7"/>
  <w15:chartTrackingRefBased/>
  <w15:docId w15:val="{6972381C-4BFF-4796-B528-421CB2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09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B67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B67EE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B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7209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113F"/>
  </w:style>
  <w:style w:type="paragraph" w:styleId="Fuzeile">
    <w:name w:val="footer"/>
    <w:basedOn w:val="Standard"/>
    <w:link w:val="FuzeileZchn"/>
    <w:uiPriority w:val="99"/>
    <w:unhideWhenUsed/>
    <w:rsid w:val="0069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113F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6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w.engagement-global.de/veranstaltung-detail/kommunalkongress-nachhaltigkeit-aktiv-gestalten-die-kommunen-gehen-vor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ew.engagement-glob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eschorling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 Schorling</dc:creator>
  <cp:keywords/>
  <dc:description/>
  <cp:lastModifiedBy>Stefan Nowatschin</cp:lastModifiedBy>
  <cp:revision>2</cp:revision>
  <dcterms:created xsi:type="dcterms:W3CDTF">2023-06-26T07:21:00Z</dcterms:created>
  <dcterms:modified xsi:type="dcterms:W3CDTF">2023-06-26T07:21:00Z</dcterms:modified>
</cp:coreProperties>
</file>